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B8CABE" w14:textId="2651E9D0" w:rsidR="008C34DE" w:rsidRPr="008524C2" w:rsidRDefault="003068DF" w:rsidP="000A7D15">
      <w:pPr>
        <w:pStyle w:val="NormalWeb"/>
        <w:shd w:val="clear" w:color="auto" w:fill="FFFFFF"/>
        <w:jc w:val="center"/>
        <w:rPr>
          <w:rFonts w:ascii="Arial" w:hAnsi="Arial" w:cs="Arial"/>
          <w:b/>
          <w:szCs w:val="22"/>
          <w:lang w:val="en-GB"/>
        </w:rPr>
      </w:pPr>
      <w:bookmarkStart w:id="0" w:name="OLE_LINK1"/>
      <w:bookmarkStart w:id="1" w:name="OLE_LINK25"/>
      <w:bookmarkStart w:id="2" w:name="OLE_LINK26"/>
      <w:bookmarkStart w:id="3" w:name="_GoBack"/>
      <w:bookmarkEnd w:id="3"/>
      <w:r w:rsidRPr="008524C2">
        <w:rPr>
          <w:rFonts w:ascii="Arial" w:hAnsi="Arial" w:cs="Arial"/>
          <w:b/>
          <w:szCs w:val="22"/>
          <w:lang w:val="en-GB"/>
        </w:rPr>
        <w:t>Supporting Information</w:t>
      </w:r>
    </w:p>
    <w:p w14:paraId="5758F2E3" w14:textId="5C547458" w:rsidR="00FC1F2B" w:rsidRPr="008524C2" w:rsidRDefault="00FC1F2B" w:rsidP="00EC3D87">
      <w:pPr>
        <w:pStyle w:val="NormalWeb"/>
        <w:shd w:val="clear" w:color="auto" w:fill="FFFFFF"/>
        <w:jc w:val="both"/>
        <w:rPr>
          <w:rFonts w:ascii="Arial" w:hAnsi="Arial" w:cs="Arial"/>
          <w:b/>
          <w:szCs w:val="22"/>
          <w:lang w:val="en-GB"/>
        </w:rPr>
      </w:pPr>
      <w:bookmarkStart w:id="4" w:name="_Hlk524956667"/>
      <w:r w:rsidRPr="008524C2">
        <w:rPr>
          <w:rFonts w:ascii="Arial" w:hAnsi="Arial" w:cs="Arial"/>
          <w:b/>
          <w:szCs w:val="22"/>
          <w:lang w:val="en-GB"/>
        </w:rPr>
        <w:t>Methods</w:t>
      </w:r>
    </w:p>
    <w:bookmarkEnd w:id="0"/>
    <w:p w14:paraId="4242DC02" w14:textId="0749910F" w:rsidR="00FC1F2B" w:rsidRPr="008524C2" w:rsidRDefault="00FC1F2B" w:rsidP="00E21C55">
      <w:pPr>
        <w:spacing w:line="480" w:lineRule="auto"/>
        <w:jc w:val="both"/>
        <w:rPr>
          <w:rFonts w:ascii="Arial" w:hAnsi="Arial" w:cs="Arial"/>
          <w:b/>
          <w:i/>
          <w:sz w:val="22"/>
          <w:szCs w:val="22"/>
          <w:lang w:val="en-GB"/>
        </w:rPr>
      </w:pPr>
      <w:r w:rsidRPr="008524C2">
        <w:rPr>
          <w:rFonts w:ascii="Arial" w:hAnsi="Arial" w:cs="Arial"/>
          <w:b/>
          <w:i/>
          <w:sz w:val="22"/>
          <w:szCs w:val="22"/>
          <w:lang w:val="en-GB"/>
        </w:rPr>
        <w:t>Human myocardial tissue:</w:t>
      </w:r>
    </w:p>
    <w:p w14:paraId="3E360703" w14:textId="02E8668D" w:rsidR="00A536DF" w:rsidRPr="008524C2" w:rsidRDefault="00FC1F2B" w:rsidP="00434276">
      <w:pPr>
        <w:autoSpaceDE w:val="0"/>
        <w:autoSpaceDN w:val="0"/>
        <w:adjustRightInd w:val="0"/>
        <w:spacing w:line="480" w:lineRule="auto"/>
        <w:jc w:val="both"/>
        <w:rPr>
          <w:rFonts w:ascii="Arial" w:hAnsi="Arial" w:cs="Arial"/>
          <w:sz w:val="22"/>
          <w:szCs w:val="22"/>
          <w:lang w:val="en-GB"/>
        </w:rPr>
      </w:pPr>
      <w:r w:rsidRPr="008524C2">
        <w:rPr>
          <w:rFonts w:ascii="Arial" w:hAnsi="Arial" w:cs="Arial"/>
          <w:sz w:val="22"/>
          <w:szCs w:val="22"/>
          <w:lang w:val="en-GB"/>
        </w:rPr>
        <w:t xml:space="preserve">All procedures were performed according to the </w:t>
      </w:r>
      <w:r w:rsidR="00804306" w:rsidRPr="008524C2">
        <w:rPr>
          <w:rFonts w:ascii="Arial" w:hAnsi="Arial" w:cs="Arial"/>
          <w:sz w:val="22"/>
          <w:szCs w:val="22"/>
          <w:lang w:val="en-GB"/>
        </w:rPr>
        <w:t>D</w:t>
      </w:r>
      <w:r w:rsidRPr="008524C2">
        <w:rPr>
          <w:rFonts w:ascii="Arial" w:hAnsi="Arial" w:cs="Arial"/>
          <w:sz w:val="22"/>
          <w:szCs w:val="22"/>
          <w:lang w:val="en-GB"/>
        </w:rPr>
        <w:t xml:space="preserve">eclaration of Helsinki and were approved by the local </w:t>
      </w:r>
      <w:r w:rsidR="00804306" w:rsidRPr="008524C2">
        <w:rPr>
          <w:rFonts w:ascii="Arial" w:hAnsi="Arial" w:cs="Arial"/>
          <w:sz w:val="22"/>
          <w:szCs w:val="22"/>
          <w:lang w:val="en-GB"/>
        </w:rPr>
        <w:t>ethics c</w:t>
      </w:r>
      <w:r w:rsidRPr="008524C2">
        <w:rPr>
          <w:rFonts w:ascii="Arial" w:hAnsi="Arial" w:cs="Arial"/>
          <w:sz w:val="22"/>
          <w:szCs w:val="22"/>
          <w:lang w:val="en-GB"/>
        </w:rPr>
        <w:t>ommittee</w:t>
      </w:r>
      <w:r w:rsidR="00A96401" w:rsidRPr="008524C2">
        <w:rPr>
          <w:rFonts w:ascii="Arial" w:hAnsi="Arial" w:cs="Arial"/>
          <w:sz w:val="22"/>
          <w:szCs w:val="22"/>
          <w:lang w:val="en-GB"/>
        </w:rPr>
        <w:t xml:space="preserve">. </w:t>
      </w:r>
      <w:r w:rsidR="009A0AEA" w:rsidRPr="008524C2">
        <w:rPr>
          <w:rFonts w:ascii="Arial" w:hAnsi="Arial" w:cs="Arial"/>
          <w:sz w:val="22"/>
          <w:szCs w:val="22"/>
          <w:lang w:val="en-GB"/>
        </w:rPr>
        <w:t xml:space="preserve">Informed consent was obtained from all patients. </w:t>
      </w:r>
      <w:r w:rsidR="00A96401" w:rsidRPr="008524C2">
        <w:rPr>
          <w:rFonts w:ascii="Arial" w:hAnsi="Arial" w:cs="Arial"/>
          <w:sz w:val="22"/>
          <w:szCs w:val="22"/>
          <w:lang w:val="en-GB"/>
        </w:rPr>
        <w:t>Human atrial myocardium</w:t>
      </w:r>
      <w:r w:rsidR="00E935DA" w:rsidRPr="008524C2">
        <w:rPr>
          <w:rFonts w:ascii="Arial" w:hAnsi="Arial" w:cs="Arial"/>
          <w:sz w:val="22"/>
          <w:szCs w:val="22"/>
          <w:lang w:val="en-GB"/>
        </w:rPr>
        <w:t xml:space="preserve"> from patients with sinusrhythm (SR) or from patients with atrial fibrillation (AF)</w:t>
      </w:r>
      <w:r w:rsidR="00A96401" w:rsidRPr="008524C2">
        <w:rPr>
          <w:rFonts w:ascii="Arial" w:hAnsi="Arial" w:cs="Arial"/>
          <w:sz w:val="22"/>
          <w:szCs w:val="22"/>
          <w:lang w:val="en-GB"/>
        </w:rPr>
        <w:t xml:space="preserve"> was acquired from </w:t>
      </w:r>
      <w:r w:rsidR="007D2008" w:rsidRPr="008524C2">
        <w:rPr>
          <w:rFonts w:ascii="Arial" w:hAnsi="Arial" w:cs="Arial"/>
          <w:sz w:val="22"/>
          <w:szCs w:val="22"/>
          <w:lang w:val="en-GB"/>
        </w:rPr>
        <w:t xml:space="preserve">atrial </w:t>
      </w:r>
      <w:r w:rsidR="00A96401" w:rsidRPr="008524C2">
        <w:rPr>
          <w:rFonts w:ascii="Arial" w:hAnsi="Arial" w:cs="Arial"/>
          <w:sz w:val="22"/>
          <w:szCs w:val="22"/>
          <w:lang w:val="en-GB"/>
        </w:rPr>
        <w:t>resections</w:t>
      </w:r>
      <w:r w:rsidR="00124859" w:rsidRPr="008524C2">
        <w:rPr>
          <w:rFonts w:ascii="Arial" w:hAnsi="Arial" w:cs="Arial"/>
          <w:sz w:val="22"/>
          <w:szCs w:val="22"/>
          <w:lang w:val="en-GB"/>
        </w:rPr>
        <w:t>,</w:t>
      </w:r>
      <w:r w:rsidR="007D2008" w:rsidRPr="008524C2">
        <w:rPr>
          <w:rFonts w:ascii="Arial" w:hAnsi="Arial" w:cs="Arial"/>
          <w:sz w:val="22"/>
          <w:szCs w:val="22"/>
          <w:lang w:val="en-GB"/>
        </w:rPr>
        <w:t xml:space="preserve"> which were performed due to</w:t>
      </w:r>
      <w:r w:rsidR="00A96401" w:rsidRPr="008524C2">
        <w:rPr>
          <w:rFonts w:ascii="Arial" w:hAnsi="Arial" w:cs="Arial"/>
          <w:sz w:val="22"/>
          <w:szCs w:val="22"/>
          <w:lang w:val="en-GB"/>
        </w:rPr>
        <w:t xml:space="preserve"> operational reasons during open heart surgery</w:t>
      </w:r>
      <w:r w:rsidRPr="008524C2">
        <w:rPr>
          <w:rFonts w:ascii="Arial" w:hAnsi="Arial" w:cs="Arial"/>
          <w:sz w:val="22"/>
          <w:szCs w:val="22"/>
          <w:lang w:val="en-GB"/>
        </w:rPr>
        <w:t xml:space="preserve"> (for patient characteristics, see Table 1). After explantation</w:t>
      </w:r>
      <w:r w:rsidR="00E869BB" w:rsidRPr="008524C2">
        <w:rPr>
          <w:rFonts w:ascii="Arial" w:hAnsi="Arial" w:cs="Arial"/>
          <w:sz w:val="22"/>
          <w:szCs w:val="22"/>
          <w:lang w:val="en-GB"/>
        </w:rPr>
        <w:t>,</w:t>
      </w:r>
      <w:r w:rsidRPr="008524C2">
        <w:rPr>
          <w:rFonts w:ascii="Arial" w:hAnsi="Arial" w:cs="Arial"/>
          <w:sz w:val="22"/>
          <w:szCs w:val="22"/>
          <w:lang w:val="en-GB"/>
        </w:rPr>
        <w:t xml:space="preserve"> the </w:t>
      </w:r>
      <w:r w:rsidR="00303F8D" w:rsidRPr="008524C2">
        <w:rPr>
          <w:rFonts w:ascii="Arial" w:hAnsi="Arial" w:cs="Arial"/>
          <w:sz w:val="22"/>
          <w:szCs w:val="22"/>
          <w:lang w:val="en-GB"/>
        </w:rPr>
        <w:t>tissue was</w:t>
      </w:r>
      <w:r w:rsidRPr="008524C2">
        <w:rPr>
          <w:rFonts w:ascii="Arial" w:hAnsi="Arial" w:cs="Arial"/>
          <w:sz w:val="22"/>
          <w:szCs w:val="22"/>
          <w:lang w:val="en-GB"/>
        </w:rPr>
        <w:t xml:space="preserve"> immediately placed in </w:t>
      </w:r>
      <w:r w:rsidR="0028242F" w:rsidRPr="008524C2">
        <w:rPr>
          <w:rFonts w:ascii="Arial" w:hAnsi="Arial" w:cs="Arial"/>
          <w:sz w:val="22"/>
          <w:szCs w:val="22"/>
          <w:lang w:val="en-GB"/>
        </w:rPr>
        <w:t>4°C cooled</w:t>
      </w:r>
      <w:r w:rsidRPr="008524C2">
        <w:rPr>
          <w:rFonts w:ascii="Arial" w:hAnsi="Arial" w:cs="Arial"/>
          <w:sz w:val="22"/>
          <w:szCs w:val="22"/>
          <w:lang w:val="en-GB"/>
        </w:rPr>
        <w:t xml:space="preserve"> cardioplegic solution </w:t>
      </w:r>
      <w:r w:rsidR="00A536DF" w:rsidRPr="008524C2">
        <w:rPr>
          <w:rFonts w:ascii="Arial" w:hAnsi="Arial" w:cs="Arial"/>
          <w:sz w:val="22"/>
          <w:szCs w:val="22"/>
          <w:lang w:val="en-GB"/>
        </w:rPr>
        <w:t>for transportation</w:t>
      </w:r>
      <w:r w:rsidR="003F15E3" w:rsidRPr="008524C2">
        <w:rPr>
          <w:rFonts w:ascii="Arial" w:hAnsi="Arial" w:cs="Arial"/>
          <w:sz w:val="22"/>
          <w:szCs w:val="22"/>
          <w:lang w:val="en-GB"/>
        </w:rPr>
        <w:t xml:space="preserve"> </w:t>
      </w:r>
      <w:r w:rsidR="00194175" w:rsidRPr="008524C2">
        <w:rPr>
          <w:rFonts w:ascii="Arial" w:hAnsi="Arial" w:cs="Arial"/>
          <w:sz w:val="22"/>
          <w:szCs w:val="22"/>
          <w:lang w:val="en-GB"/>
        </w:rPr>
        <w:fldChar w:fldCharType="begin">
          <w:fldData xml:space="preserve">PEVuZE5vdGU+PENpdGU+PEF1dGhvcj5GaXNjaGVyPC9BdXRob3I+PFllYXI+MjAxMzwvWWVhcj48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</w:fldData>
        </w:fldChar>
      </w:r>
      <w:r w:rsidR="00E15AC2">
        <w:rPr>
          <w:rFonts w:ascii="Arial" w:hAnsi="Arial" w:cs="Arial"/>
          <w:sz w:val="22"/>
          <w:szCs w:val="22"/>
          <w:lang w:val="en-GB"/>
        </w:rPr>
        <w:instrText xml:space="preserve"> ADDIN EN.CITE </w:instrText>
      </w:r>
      <w:r w:rsidR="00E15AC2">
        <w:rPr>
          <w:rFonts w:ascii="Arial" w:hAnsi="Arial" w:cs="Arial"/>
          <w:sz w:val="22"/>
          <w:szCs w:val="22"/>
          <w:lang w:val="en-GB"/>
        </w:rPr>
        <w:fldChar w:fldCharType="begin">
          <w:fldData xml:space="preserve">PEVuZE5vdGU+PENpdGU+PEF1dGhvcj5GaXNjaGVyPC9BdXRob3I+PFllYXI+MjAxMzwvWWVhcj48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</w:fldData>
        </w:fldChar>
      </w:r>
      <w:r w:rsidR="00E15AC2">
        <w:rPr>
          <w:rFonts w:ascii="Arial" w:hAnsi="Arial" w:cs="Arial"/>
          <w:sz w:val="22"/>
          <w:szCs w:val="22"/>
          <w:lang w:val="en-GB"/>
        </w:rPr>
        <w:instrText xml:space="preserve"> ADDIN EN.CITE.DATA </w:instrText>
      </w:r>
      <w:r w:rsidR="00E15AC2">
        <w:rPr>
          <w:rFonts w:ascii="Arial" w:hAnsi="Arial" w:cs="Arial"/>
          <w:sz w:val="22"/>
          <w:szCs w:val="22"/>
          <w:lang w:val="en-GB"/>
        </w:rPr>
      </w:r>
      <w:r w:rsidR="00E15AC2">
        <w:rPr>
          <w:rFonts w:ascii="Arial" w:hAnsi="Arial" w:cs="Arial"/>
          <w:sz w:val="22"/>
          <w:szCs w:val="22"/>
          <w:lang w:val="en-GB"/>
        </w:rPr>
        <w:fldChar w:fldCharType="end"/>
      </w:r>
      <w:r w:rsidR="00194175" w:rsidRPr="008524C2">
        <w:rPr>
          <w:rFonts w:ascii="Arial" w:hAnsi="Arial" w:cs="Arial"/>
          <w:sz w:val="22"/>
          <w:szCs w:val="22"/>
          <w:lang w:val="en-GB"/>
        </w:rPr>
      </w:r>
      <w:r w:rsidR="00194175" w:rsidRPr="008524C2">
        <w:rPr>
          <w:rFonts w:ascii="Arial" w:hAnsi="Arial" w:cs="Arial"/>
          <w:sz w:val="22"/>
          <w:szCs w:val="22"/>
          <w:lang w:val="en-GB"/>
        </w:rPr>
        <w:fldChar w:fldCharType="separate"/>
      </w:r>
      <w:r w:rsidR="00E15AC2">
        <w:rPr>
          <w:rFonts w:ascii="Arial" w:hAnsi="Arial" w:cs="Arial"/>
          <w:noProof/>
          <w:sz w:val="22"/>
          <w:szCs w:val="22"/>
          <w:lang w:val="en-GB"/>
        </w:rPr>
        <w:t>[2, 4]</w:t>
      </w:r>
      <w:r w:rsidR="00194175" w:rsidRPr="008524C2">
        <w:rPr>
          <w:rFonts w:ascii="Arial" w:hAnsi="Arial" w:cs="Arial"/>
          <w:sz w:val="22"/>
          <w:szCs w:val="22"/>
          <w:lang w:val="en-GB"/>
        </w:rPr>
        <w:fldChar w:fldCharType="end"/>
      </w:r>
      <w:r w:rsidR="003F15E3" w:rsidRPr="008524C2">
        <w:rPr>
          <w:rFonts w:ascii="Arial" w:hAnsi="Arial" w:cs="Arial"/>
          <w:sz w:val="22"/>
          <w:szCs w:val="22"/>
          <w:lang w:val="en-GB"/>
        </w:rPr>
        <w:t>.</w:t>
      </w:r>
    </w:p>
    <w:p w14:paraId="49013CD7" w14:textId="77777777" w:rsidR="00BE58B5" w:rsidRPr="008524C2" w:rsidRDefault="00BE58B5" w:rsidP="00434276">
      <w:pPr>
        <w:shd w:val="clear" w:color="auto" w:fill="FFFFFF"/>
        <w:spacing w:line="480" w:lineRule="auto"/>
        <w:outlineLvl w:val="3"/>
        <w:rPr>
          <w:rFonts w:ascii="Arial" w:hAnsi="Arial" w:cs="Arial"/>
          <w:b/>
          <w:bCs/>
          <w:i/>
          <w:sz w:val="22"/>
          <w:szCs w:val="22"/>
        </w:rPr>
      </w:pPr>
      <w:r w:rsidRPr="008524C2">
        <w:rPr>
          <w:rFonts w:ascii="Arial" w:hAnsi="Arial" w:cs="Arial"/>
          <w:b/>
          <w:bCs/>
          <w:i/>
          <w:sz w:val="22"/>
          <w:szCs w:val="22"/>
        </w:rPr>
        <w:t>Human cardiomyocytes isolation:</w:t>
      </w:r>
    </w:p>
    <w:p w14:paraId="31A0ED70" w14:textId="5AAFDE01" w:rsidR="00434276" w:rsidRPr="008524C2" w:rsidRDefault="009A0AEA" w:rsidP="00434276">
      <w:pPr>
        <w:autoSpaceDE w:val="0"/>
        <w:autoSpaceDN w:val="0"/>
        <w:adjustRightInd w:val="0"/>
        <w:spacing w:line="480" w:lineRule="auto"/>
        <w:rPr>
          <w:rFonts w:ascii="Arial" w:hAnsi="Arial" w:cs="Arial"/>
          <w:sz w:val="22"/>
          <w:szCs w:val="22"/>
        </w:rPr>
      </w:pPr>
      <w:r w:rsidRPr="008524C2">
        <w:rPr>
          <w:rFonts w:ascii="Arial" w:hAnsi="Arial" w:cs="Arial"/>
          <w:sz w:val="22"/>
          <w:szCs w:val="22"/>
        </w:rPr>
        <w:t xml:space="preserve">Atrial myocardium from patients with sinus rhythm was used for cellular experiments. </w:t>
      </w:r>
      <w:r w:rsidR="00434276" w:rsidRPr="008524C2">
        <w:rPr>
          <w:rFonts w:ascii="Arial" w:hAnsi="Arial" w:cs="Arial"/>
          <w:sz w:val="22"/>
          <w:szCs w:val="22"/>
        </w:rPr>
        <w:t xml:space="preserve">Before starting isolation, human atrial tissue was cleared from fat and blood vessels, then cut into very small pieces and rinsed thoroughly. </w:t>
      </w:r>
      <w:r w:rsidR="001D2C3B" w:rsidRPr="008524C2">
        <w:rPr>
          <w:rFonts w:ascii="Arial" w:hAnsi="Arial" w:cs="Arial"/>
          <w:sz w:val="22"/>
          <w:szCs w:val="22"/>
        </w:rPr>
        <w:t>The m</w:t>
      </w:r>
      <w:r w:rsidR="0019340F" w:rsidRPr="008524C2">
        <w:rPr>
          <w:rFonts w:ascii="Arial" w:hAnsi="Arial" w:cs="Arial"/>
          <w:sz w:val="22"/>
          <w:szCs w:val="22"/>
        </w:rPr>
        <w:t>yocardium was washed three times</w:t>
      </w:r>
      <w:r w:rsidR="00434276" w:rsidRPr="008524C2">
        <w:rPr>
          <w:rFonts w:ascii="Arial" w:hAnsi="Arial" w:cs="Arial"/>
          <w:sz w:val="22"/>
          <w:szCs w:val="22"/>
        </w:rPr>
        <w:t xml:space="preserve"> in Ca</w:t>
      </w:r>
      <w:r w:rsidR="00434276" w:rsidRPr="008524C2">
        <w:rPr>
          <w:rFonts w:ascii="Arial" w:hAnsi="Arial" w:cs="Arial"/>
          <w:sz w:val="22"/>
          <w:szCs w:val="22"/>
          <w:vertAlign w:val="superscript"/>
        </w:rPr>
        <w:t>2+</w:t>
      </w:r>
      <w:r w:rsidR="00434276" w:rsidRPr="008524C2">
        <w:rPr>
          <w:rFonts w:ascii="Arial" w:hAnsi="Arial" w:cs="Arial"/>
          <w:sz w:val="22"/>
          <w:szCs w:val="22"/>
        </w:rPr>
        <w:t>-free solution containing (in mmol/L): NaCl 100, glucose 20, KCl 10, KH2PO4 1,2, MgCl2 5, Taurine 50, BDM 10, and MOPS 5 (pH 7.</w:t>
      </w:r>
      <w:r w:rsidR="001D2C3B" w:rsidRPr="008524C2">
        <w:rPr>
          <w:rFonts w:ascii="Arial" w:hAnsi="Arial" w:cs="Arial"/>
          <w:sz w:val="22"/>
          <w:szCs w:val="22"/>
        </w:rPr>
        <w:t>2</w:t>
      </w:r>
      <w:r w:rsidR="00434276" w:rsidRPr="008524C2">
        <w:rPr>
          <w:rFonts w:ascii="Arial" w:hAnsi="Arial" w:cs="Arial"/>
          <w:sz w:val="22"/>
          <w:szCs w:val="22"/>
        </w:rPr>
        <w:t xml:space="preserve">). </w:t>
      </w:r>
      <w:r w:rsidR="0019340F" w:rsidRPr="008524C2">
        <w:rPr>
          <w:rFonts w:ascii="Arial" w:hAnsi="Arial" w:cs="Arial"/>
          <w:sz w:val="22"/>
          <w:szCs w:val="22"/>
        </w:rPr>
        <w:t>T</w:t>
      </w:r>
      <w:r w:rsidR="00434276" w:rsidRPr="008524C2">
        <w:rPr>
          <w:rFonts w:ascii="Arial" w:hAnsi="Arial" w:cs="Arial"/>
          <w:sz w:val="22"/>
          <w:szCs w:val="22"/>
        </w:rPr>
        <w:t>he tissue was incubated at 37°C under oxygen gassing in a spinner flask filled with Ca</w:t>
      </w:r>
      <w:r w:rsidR="00434276" w:rsidRPr="008524C2">
        <w:rPr>
          <w:rFonts w:ascii="Arial" w:hAnsi="Arial" w:cs="Arial"/>
          <w:sz w:val="22"/>
          <w:szCs w:val="22"/>
          <w:vertAlign w:val="superscript"/>
        </w:rPr>
        <w:t>2+</w:t>
      </w:r>
      <w:r w:rsidR="00434276" w:rsidRPr="008524C2">
        <w:rPr>
          <w:rFonts w:ascii="Arial" w:hAnsi="Arial" w:cs="Arial"/>
          <w:sz w:val="22"/>
          <w:szCs w:val="22"/>
        </w:rPr>
        <w:t xml:space="preserve">-free solution </w:t>
      </w:r>
      <w:r w:rsidR="0019340F" w:rsidRPr="008524C2">
        <w:rPr>
          <w:rFonts w:ascii="Arial" w:hAnsi="Arial" w:cs="Arial"/>
          <w:sz w:val="22"/>
          <w:szCs w:val="22"/>
        </w:rPr>
        <w:t>and</w:t>
      </w:r>
      <w:r w:rsidR="00434276" w:rsidRPr="008524C2">
        <w:rPr>
          <w:rFonts w:ascii="Arial" w:hAnsi="Arial" w:cs="Arial"/>
          <w:sz w:val="22"/>
          <w:szCs w:val="22"/>
        </w:rPr>
        <w:t xml:space="preserve"> 0,77 mg/mL of collagenase (Worthington type 1, 370 U/mg), 0.4 mg/mL of proteinase (Sigma Type XXIV, 7.0 – 14.0 U/mg). After 45 min the supernatant was discarded and fresh Ca</w:t>
      </w:r>
      <w:r w:rsidR="00434276" w:rsidRPr="008524C2">
        <w:rPr>
          <w:rFonts w:ascii="Arial" w:hAnsi="Arial" w:cs="Arial"/>
          <w:sz w:val="22"/>
          <w:szCs w:val="22"/>
          <w:vertAlign w:val="superscript"/>
        </w:rPr>
        <w:t>2+</w:t>
      </w:r>
      <w:r w:rsidR="00434276" w:rsidRPr="008524C2">
        <w:rPr>
          <w:rFonts w:ascii="Arial" w:hAnsi="Arial" w:cs="Arial"/>
          <w:sz w:val="22"/>
          <w:szCs w:val="22"/>
        </w:rPr>
        <w:t xml:space="preserve">-free solution containing only collagenase was added. The myocytes were incubated in the solution for </w:t>
      </w:r>
      <w:r w:rsidR="0019340F" w:rsidRPr="008524C2">
        <w:rPr>
          <w:rFonts w:ascii="Arial" w:hAnsi="Arial" w:cs="Arial"/>
          <w:sz w:val="22"/>
          <w:szCs w:val="22"/>
        </w:rPr>
        <w:t>5</w:t>
      </w:r>
      <w:r w:rsidR="00434276" w:rsidRPr="008524C2">
        <w:rPr>
          <w:rFonts w:ascii="Arial" w:hAnsi="Arial" w:cs="Arial"/>
          <w:sz w:val="22"/>
          <w:szCs w:val="22"/>
        </w:rPr>
        <w:t xml:space="preserve">–20 min and agitated using a Pasteur pipette. Enzymatic digestion was stopped by adding BCS (2%). The supernatant containing dispersed cells was removed and centrifuged (58 g, 5 min). </w:t>
      </w:r>
      <w:r w:rsidR="001D2C3B" w:rsidRPr="008524C2">
        <w:rPr>
          <w:rFonts w:ascii="Arial" w:hAnsi="Arial" w:cs="Arial"/>
          <w:sz w:val="22"/>
          <w:szCs w:val="22"/>
        </w:rPr>
        <w:t>S</w:t>
      </w:r>
      <w:r w:rsidR="00434276" w:rsidRPr="008524C2">
        <w:rPr>
          <w:rFonts w:ascii="Arial" w:hAnsi="Arial" w:cs="Arial"/>
          <w:sz w:val="22"/>
          <w:szCs w:val="22"/>
        </w:rPr>
        <w:t>torage medium was added</w:t>
      </w:r>
      <w:r w:rsidR="001D2C3B" w:rsidRPr="008524C2">
        <w:rPr>
          <w:rFonts w:ascii="Arial" w:hAnsi="Arial" w:cs="Arial"/>
          <w:sz w:val="22"/>
          <w:szCs w:val="22"/>
        </w:rPr>
        <w:t xml:space="preserve"> to the remaining tissue</w:t>
      </w:r>
      <w:r w:rsidR="00434276" w:rsidRPr="008524C2">
        <w:rPr>
          <w:rFonts w:ascii="Arial" w:hAnsi="Arial" w:cs="Arial"/>
          <w:sz w:val="22"/>
          <w:szCs w:val="22"/>
        </w:rPr>
        <w:t>, containing (mmol/L): Taurine 20, glutamic acid 70, KCl 30, KH2PO4 10, MgCl2 1, HEPES 10, BDM 10, Glucose 11 and bovine calve serum 2% (pH 7.4, KOH, 37°C). Remaining cardiomyocytes were liberated by agitating the tissue using a serological pipette. The supernatant was centrifuged. Cell pellets were resuspended in storage medium. Only cell solutions con</w:t>
      </w:r>
      <w:r w:rsidR="00434276" w:rsidRPr="008524C2">
        <w:rPr>
          <w:rFonts w:ascii="Arial" w:hAnsi="Arial" w:cs="Arial"/>
          <w:sz w:val="22"/>
          <w:szCs w:val="22"/>
        </w:rPr>
        <w:lastRenderedPageBreak/>
        <w:t>taining elongated cardiomyocytes with clear cross striations were selected for experiments, plated on laminin-coated recording chambers, and left to settle for 30 min.</w:t>
      </w:r>
      <w:r w:rsidRPr="008524C2">
        <w:rPr>
          <w:rFonts w:ascii="Arial" w:hAnsi="Arial" w:cs="Arial"/>
          <w:sz w:val="22"/>
          <w:szCs w:val="22"/>
        </w:rPr>
        <w:t xml:space="preserve"> Cellular experiments were conducted at room temperature.</w:t>
      </w:r>
    </w:p>
    <w:p w14:paraId="4AC58EC2" w14:textId="6667A2EC" w:rsidR="007D2008" w:rsidRPr="008524C2" w:rsidRDefault="007D2008" w:rsidP="007D2008">
      <w:pPr>
        <w:autoSpaceDE w:val="0"/>
        <w:autoSpaceDN w:val="0"/>
        <w:adjustRightInd w:val="0"/>
        <w:spacing w:line="480" w:lineRule="auto"/>
        <w:rPr>
          <w:rFonts w:ascii="Arial" w:hAnsi="Arial" w:cs="Arial"/>
          <w:b/>
          <w:bCs/>
          <w:i/>
          <w:iCs/>
          <w:sz w:val="22"/>
          <w:szCs w:val="22"/>
          <w:lang w:val="en-GB" w:eastAsia="de-DE"/>
        </w:rPr>
      </w:pPr>
      <w:r w:rsidRPr="008524C2">
        <w:rPr>
          <w:rFonts w:ascii="Arial" w:hAnsi="Arial" w:cs="Arial"/>
          <w:b/>
          <w:bCs/>
          <w:i/>
          <w:iCs/>
          <w:sz w:val="22"/>
          <w:szCs w:val="22"/>
          <w:lang w:val="en-GB" w:eastAsia="de-DE"/>
        </w:rPr>
        <w:t xml:space="preserve">Quantitative Real </w:t>
      </w:r>
      <w:r w:rsidR="001D2C3B" w:rsidRPr="008524C2">
        <w:rPr>
          <w:rFonts w:ascii="Arial" w:hAnsi="Arial" w:cs="Arial"/>
          <w:b/>
          <w:bCs/>
          <w:i/>
          <w:iCs/>
          <w:sz w:val="22"/>
          <w:szCs w:val="22"/>
          <w:lang w:val="en-GB" w:eastAsia="de-DE"/>
        </w:rPr>
        <w:t>Ti</w:t>
      </w:r>
      <w:r w:rsidRPr="008524C2">
        <w:rPr>
          <w:rFonts w:ascii="Arial" w:hAnsi="Arial" w:cs="Arial"/>
          <w:b/>
          <w:bCs/>
          <w:i/>
          <w:iCs/>
          <w:sz w:val="22"/>
          <w:szCs w:val="22"/>
          <w:lang w:val="en-GB" w:eastAsia="de-DE"/>
        </w:rPr>
        <w:t>me PCR (qPCR)</w:t>
      </w:r>
    </w:p>
    <w:p w14:paraId="0DB244F6" w14:textId="7CD4E858" w:rsidR="002E0976" w:rsidRPr="008524C2" w:rsidRDefault="002E0976" w:rsidP="001776D1">
      <w:pPr>
        <w:pStyle w:val="Standard1"/>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pacing w:line="480" w:lineRule="auto"/>
        <w:ind w:left="0"/>
        <w:rPr>
          <w:rFonts w:eastAsia="Times New Roman" w:cs="Arial"/>
          <w:color w:val="auto"/>
          <w:szCs w:val="22"/>
          <w:lang w:val="en-GB"/>
        </w:rPr>
      </w:pPr>
      <w:r w:rsidRPr="008524C2">
        <w:rPr>
          <w:rFonts w:eastAsia="Times New Roman" w:cs="Arial"/>
          <w:color w:val="auto"/>
          <w:szCs w:val="22"/>
          <w:lang w:val="en-GB"/>
        </w:rPr>
        <w:t>Human atrial tissue or ventricular non-failing tissue were snap-frozen in liquid nitrogen and stored at -80°C. RNA was isolated by use of the SV total RNA isolation System (Promega). 100 ng RNA was reverse transcribed into cDNA using standard protocols. For qPCR, 10 µL SYBR Green PCR Master Mix (Thermo Fisher), 7 µL nuclease free water, 1 µL forward and 1µl reverse Primer and 1 µL of cDNA were mixed. Q-PCR was carried out using the iQ5 Multicolor Real-Time PCR Detection System (Bio- Rad). 40 cycles of 15 sec at 95°C followed by 1 min of 60°C were used and fluorescence was measured after each cycle. After 40 cycles melt curve analysis was performed to ensure specificity of the products. Thresholds cycles were evaluated and normalized to housekeeping genes and controls.</w:t>
      </w:r>
      <w:r w:rsidR="008E3588" w:rsidRPr="008524C2">
        <w:rPr>
          <w:rFonts w:eastAsia="Times New Roman" w:cs="Arial"/>
          <w:color w:val="auto"/>
          <w:szCs w:val="22"/>
          <w:lang w:val="en-GB"/>
        </w:rPr>
        <w:t xml:space="preserve"> </w:t>
      </w:r>
      <w:r w:rsidRPr="008524C2">
        <w:rPr>
          <w:rFonts w:eastAsia="Times New Roman" w:cs="Arial"/>
          <w:color w:val="auto"/>
          <w:szCs w:val="22"/>
          <w:lang w:val="en-GB"/>
        </w:rPr>
        <w:t xml:space="preserve">Following primer sequences (5’-3’) were used for quantitative RT-PCR analyses:  SCN10A: for: TGGCAGATGACCTGGAAGAACC; rev:  CGATACGGTAGCAAGTCTTGCG (Origene, cat No HP209444, NM_006514), SCN5A: for: TACACCTTTGAGTCTCTGGTCAAG; rev: AATCACACTAAAGTCCAGCCAGTT,   and GAPDH: for: GTCTCCTCTGACTTCAACAGCG; rev: ACCACCCTGTTGCTGTAGCCAA. </w:t>
      </w:r>
    </w:p>
    <w:p w14:paraId="6C170D99" w14:textId="1AAA2DF8" w:rsidR="001776D1" w:rsidRPr="008524C2" w:rsidRDefault="001776D1" w:rsidP="001776D1">
      <w:pPr>
        <w:pStyle w:val="Standard1"/>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pacing w:line="480" w:lineRule="auto"/>
        <w:ind w:left="0"/>
        <w:rPr>
          <w:rFonts w:cs="Arial"/>
          <w:szCs w:val="22"/>
          <w:lang w:val="en-GB"/>
        </w:rPr>
      </w:pPr>
      <w:r w:rsidRPr="008524C2">
        <w:rPr>
          <w:rFonts w:cs="Arial"/>
          <w:b/>
          <w:i/>
          <w:szCs w:val="22"/>
          <w:lang w:val="en-GB"/>
        </w:rPr>
        <w:t xml:space="preserve">Western Blots </w:t>
      </w:r>
    </w:p>
    <w:p w14:paraId="5C4598DD" w14:textId="34DD672C" w:rsidR="001776D1" w:rsidRPr="008524C2" w:rsidRDefault="001776D1" w:rsidP="001776D1">
      <w:pPr>
        <w:pStyle w:val="Standard1"/>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pacing w:line="480" w:lineRule="auto"/>
        <w:ind w:left="0"/>
        <w:jc w:val="left"/>
        <w:rPr>
          <w:rFonts w:cs="Arial"/>
          <w:bCs/>
          <w:iCs/>
          <w:szCs w:val="22"/>
          <w:lang w:val="en-GB"/>
        </w:rPr>
      </w:pPr>
      <w:r w:rsidRPr="008524C2">
        <w:rPr>
          <w:rFonts w:cs="Arial"/>
          <w:szCs w:val="22"/>
          <w:lang w:val="en-GB"/>
        </w:rPr>
        <w:t>Human atrial tissue samples from patients with sinus rhythm (SR) and atrial fibrillation (AF) were homogenized in Tris buffer containing (mmol/L) 20 Tris-HCl, 200 NaCl, 20 NaF, 1 Na</w:t>
      </w:r>
      <w:r w:rsidRPr="008524C2">
        <w:rPr>
          <w:rFonts w:cs="Arial"/>
          <w:szCs w:val="22"/>
          <w:vertAlign w:val="subscript"/>
          <w:lang w:val="en-GB"/>
        </w:rPr>
        <w:t>3</w:t>
      </w:r>
      <w:r w:rsidRPr="008524C2">
        <w:rPr>
          <w:rFonts w:cs="Arial"/>
          <w:szCs w:val="22"/>
          <w:lang w:val="en-GB"/>
        </w:rPr>
        <w:t>VO</w:t>
      </w:r>
      <w:r w:rsidRPr="008524C2">
        <w:rPr>
          <w:rFonts w:cs="Arial"/>
          <w:szCs w:val="22"/>
          <w:vertAlign w:val="subscript"/>
          <w:lang w:val="en-GB"/>
        </w:rPr>
        <w:t>4</w:t>
      </w:r>
      <w:r w:rsidRPr="008524C2">
        <w:rPr>
          <w:rFonts w:cs="Arial"/>
          <w:szCs w:val="22"/>
          <w:lang w:val="en-GB"/>
        </w:rPr>
        <w:t>, 1 DTT, 1% Triton X-100 (pH 7.4) and protease and phosphatase inhibitor cocktails (Roche Diagnostics). Protein concentration was determined by BCA assay (Pierce Biotechnology). Denatured tissue homogenates (10 min, 70˚C</w:t>
      </w:r>
      <w:r w:rsidRPr="008524C2" w:rsidDel="00C642E3">
        <w:rPr>
          <w:rFonts w:cs="Arial"/>
          <w:szCs w:val="22"/>
          <w:lang w:val="en-GB"/>
        </w:rPr>
        <w:t xml:space="preserve"> </w:t>
      </w:r>
      <w:r w:rsidRPr="008524C2">
        <w:rPr>
          <w:rFonts w:cs="Arial"/>
          <w:szCs w:val="22"/>
          <w:lang w:val="en-GB"/>
        </w:rPr>
        <w:t>in 2% β-mercaptoethanol) were separated on 7.5% SDS-polyacrylamide gels, then transferred to a nitrocellulose membrane and incubated with the following primary antibodies: mouse monoclonal anti-Na</w:t>
      </w:r>
      <w:r w:rsidRPr="008524C2">
        <w:rPr>
          <w:rFonts w:cs="Arial"/>
          <w:szCs w:val="22"/>
          <w:vertAlign w:val="subscript"/>
          <w:lang w:val="en-GB"/>
        </w:rPr>
        <w:t>V</w:t>
      </w:r>
      <w:r w:rsidRPr="008524C2">
        <w:rPr>
          <w:rFonts w:cs="Arial"/>
          <w:szCs w:val="22"/>
          <w:lang w:val="en-GB"/>
        </w:rPr>
        <w:t>1.8 (1:1000, LSBio, LS-C109037), rabbit polyclonal anti-Na</w:t>
      </w:r>
      <w:r w:rsidRPr="008524C2">
        <w:rPr>
          <w:rFonts w:cs="Arial"/>
          <w:szCs w:val="22"/>
          <w:vertAlign w:val="subscript"/>
          <w:lang w:val="en-GB"/>
        </w:rPr>
        <w:t>V</w:t>
      </w:r>
      <w:r w:rsidRPr="008524C2">
        <w:rPr>
          <w:rFonts w:cs="Arial"/>
          <w:szCs w:val="22"/>
          <w:lang w:val="en-GB"/>
        </w:rPr>
        <w:t>1.5 (1:2000, Alomone labs, ASC-005), and mouse monoclonal anti-</w:t>
      </w:r>
      <w:r w:rsidRPr="008524C2">
        <w:rPr>
          <w:rFonts w:cs="Arial"/>
          <w:szCs w:val="22"/>
          <w:lang w:val="en-GB"/>
        </w:rPr>
        <w:lastRenderedPageBreak/>
        <w:t>GAPDH (1:20000, BIOTREND, BTMC-A473-9) at 4˚C overnight. Secondary antibodies included HRP-conjugated goat anti-rabbit and goat anti-mouse (1:10000, Jackson Immunoresearch, 111-035-144 and 115-035-062, respectively). The membrane was incubated with secondary antibodies for 1 h</w:t>
      </w:r>
      <w:r w:rsidRPr="008524C2">
        <w:rPr>
          <w:rFonts w:cs="Arial"/>
          <w:szCs w:val="22"/>
          <w:shd w:val="clear" w:color="auto" w:fill="FFFFFF"/>
          <w:lang w:val="en-GB"/>
        </w:rPr>
        <w:t>our</w:t>
      </w:r>
      <w:r w:rsidRPr="008524C2">
        <w:rPr>
          <w:rFonts w:cs="Arial"/>
          <w:szCs w:val="22"/>
          <w:lang w:val="en-GB"/>
        </w:rPr>
        <w:t xml:space="preserve"> at RT. ImmobilonTM Western Chemiluminescent HRP Substrate (Millipore) was used for the chemiluminescent detection.</w:t>
      </w:r>
    </w:p>
    <w:p w14:paraId="20D82BBF" w14:textId="513BD0FE" w:rsidR="00BE58B5" w:rsidRPr="008524C2" w:rsidRDefault="00BE58B5" w:rsidP="00BE58B5">
      <w:pPr>
        <w:pStyle w:val="Standard1"/>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pacing w:line="480" w:lineRule="auto"/>
        <w:ind w:left="0"/>
        <w:rPr>
          <w:rFonts w:cs="Arial"/>
          <w:b/>
          <w:color w:val="auto"/>
          <w:szCs w:val="22"/>
          <w:lang w:val="en-GB"/>
        </w:rPr>
      </w:pPr>
      <w:r w:rsidRPr="008524C2">
        <w:rPr>
          <w:rFonts w:cs="Arial"/>
          <w:b/>
          <w:i/>
          <w:szCs w:val="22"/>
          <w:lang w:val="en-GB"/>
        </w:rPr>
        <w:t>Patch-Clamp Experiments</w:t>
      </w:r>
    </w:p>
    <w:p w14:paraId="2012FA7B" w14:textId="51DC6B92" w:rsidR="00BE58B5" w:rsidRPr="008524C2" w:rsidRDefault="00BE58B5" w:rsidP="00BE58B5">
      <w:pPr>
        <w:autoSpaceDE w:val="0"/>
        <w:autoSpaceDN w:val="0"/>
        <w:adjustRightInd w:val="0"/>
        <w:spacing w:line="480" w:lineRule="auto"/>
        <w:jc w:val="both"/>
        <w:rPr>
          <w:rFonts w:ascii="Arial" w:eastAsia="Helvetica" w:hAnsi="Arial" w:cs="Arial"/>
          <w:sz w:val="22"/>
          <w:szCs w:val="22"/>
          <w:lang w:val="en-GB"/>
        </w:rPr>
      </w:pPr>
      <w:r w:rsidRPr="008524C2">
        <w:rPr>
          <w:rFonts w:ascii="Arial" w:hAnsi="Arial" w:cs="Arial"/>
          <w:b/>
          <w:sz w:val="22"/>
          <w:szCs w:val="22"/>
          <w:lang w:val="en-GB"/>
        </w:rPr>
        <w:t>I</w:t>
      </w:r>
      <w:r w:rsidRPr="008524C2">
        <w:rPr>
          <w:rFonts w:ascii="Arial" w:hAnsi="Arial" w:cs="Arial"/>
          <w:b/>
          <w:sz w:val="22"/>
          <w:szCs w:val="22"/>
          <w:vertAlign w:val="subscript"/>
          <w:lang w:val="en-GB"/>
        </w:rPr>
        <w:t>NaL</w:t>
      </w:r>
      <w:r w:rsidRPr="008524C2">
        <w:rPr>
          <w:rFonts w:ascii="Arial" w:hAnsi="Arial" w:cs="Arial"/>
          <w:b/>
          <w:sz w:val="22"/>
          <w:szCs w:val="22"/>
          <w:lang w:val="en-GB"/>
        </w:rPr>
        <w:t xml:space="preserve"> measurements:</w:t>
      </w:r>
      <w:r w:rsidRPr="008524C2">
        <w:rPr>
          <w:rFonts w:ascii="Arial" w:eastAsia="Helvetica" w:hAnsi="Arial" w:cs="Arial"/>
          <w:sz w:val="22"/>
          <w:szCs w:val="22"/>
          <w:lang w:val="en-GB"/>
        </w:rPr>
        <w:t xml:space="preserve"> Ruptured-patch whole-cell voltage-clamp was used to measure I</w:t>
      </w:r>
      <w:r w:rsidRPr="008524C2">
        <w:rPr>
          <w:rFonts w:ascii="Arial" w:eastAsia="Helvetica" w:hAnsi="Arial" w:cs="Arial"/>
          <w:sz w:val="22"/>
          <w:szCs w:val="22"/>
          <w:vertAlign w:val="subscript"/>
          <w:lang w:val="en-GB"/>
        </w:rPr>
        <w:t>NaL</w:t>
      </w:r>
      <w:r w:rsidRPr="008524C2">
        <w:rPr>
          <w:rFonts w:ascii="Arial" w:eastAsia="Helvetica" w:hAnsi="Arial" w:cs="Arial"/>
          <w:sz w:val="22"/>
          <w:szCs w:val="22"/>
          <w:lang w:val="en-GB"/>
        </w:rPr>
        <w:t xml:space="preserve"> in atrial cardiomyocytes (SR) with microelectrodes (2-3 MΩ). Pipettes were filled with (mmol/L) 95 CsCl, 40 Cs-glutamate, 10 NaCl, 0.92 MgCl</w:t>
      </w:r>
      <w:r w:rsidRPr="008524C2">
        <w:rPr>
          <w:rFonts w:ascii="Arial" w:eastAsia="Helvetica" w:hAnsi="Arial" w:cs="Arial"/>
          <w:sz w:val="22"/>
          <w:szCs w:val="22"/>
          <w:vertAlign w:val="subscript"/>
          <w:lang w:val="en-GB"/>
        </w:rPr>
        <w:t>2</w:t>
      </w:r>
      <w:r w:rsidRPr="008524C2">
        <w:rPr>
          <w:rFonts w:ascii="Arial" w:eastAsia="Helvetica" w:hAnsi="Arial" w:cs="Arial"/>
          <w:sz w:val="22"/>
          <w:szCs w:val="22"/>
          <w:lang w:val="en-GB"/>
        </w:rPr>
        <w:t>, 5 Mg-ATP, 0.3 Li-GTP, 5 HEPES, 0.03 niflumic acid (to block Ca-activated chloride current), 0.02 nifedipine (to block Ca</w:t>
      </w:r>
      <w:r w:rsidRPr="008524C2">
        <w:rPr>
          <w:rFonts w:ascii="Arial" w:eastAsia="Helvetica" w:hAnsi="Arial" w:cs="Arial"/>
          <w:sz w:val="22"/>
          <w:szCs w:val="22"/>
          <w:vertAlign w:val="superscript"/>
          <w:lang w:val="en-GB"/>
        </w:rPr>
        <w:t>2+</w:t>
      </w:r>
      <w:r w:rsidRPr="008524C2">
        <w:rPr>
          <w:rFonts w:ascii="Arial" w:eastAsia="Helvetica" w:hAnsi="Arial" w:cs="Arial"/>
          <w:sz w:val="22"/>
          <w:szCs w:val="22"/>
          <w:lang w:val="en-GB"/>
        </w:rPr>
        <w:t xml:space="preserve"> current), 0.004 strophanthidin (to block NCX current) 1 EGTA, and 0.36 CaCl</w:t>
      </w:r>
      <w:r w:rsidRPr="008524C2">
        <w:rPr>
          <w:rFonts w:ascii="Arial" w:eastAsia="Helvetica" w:hAnsi="Arial" w:cs="Arial"/>
          <w:sz w:val="22"/>
          <w:szCs w:val="22"/>
          <w:vertAlign w:val="subscript"/>
          <w:lang w:val="en-GB"/>
        </w:rPr>
        <w:t xml:space="preserve">2 </w:t>
      </w:r>
      <w:r w:rsidRPr="008524C2">
        <w:rPr>
          <w:rFonts w:ascii="Arial" w:eastAsia="Helvetica" w:hAnsi="Arial" w:cs="Arial"/>
          <w:sz w:val="22"/>
          <w:szCs w:val="22"/>
          <w:lang w:val="en-GB"/>
        </w:rPr>
        <w:t xml:space="preserve">(free </w:t>
      </w:r>
      <w:r w:rsidRPr="008524C2">
        <w:rPr>
          <w:rFonts w:ascii="Arial" w:hAnsi="Arial" w:cs="Arial"/>
          <w:sz w:val="22"/>
          <w:szCs w:val="22"/>
          <w:lang w:val="en-GB"/>
        </w:rPr>
        <w:t>[Ca</w:t>
      </w:r>
      <w:r w:rsidRPr="008524C2">
        <w:rPr>
          <w:rFonts w:ascii="Arial" w:hAnsi="Arial" w:cs="Arial"/>
          <w:sz w:val="22"/>
          <w:szCs w:val="22"/>
          <w:vertAlign w:val="superscript"/>
          <w:lang w:val="en-GB"/>
        </w:rPr>
        <w:t>2+</w:t>
      </w:r>
      <w:r w:rsidRPr="008524C2">
        <w:rPr>
          <w:rFonts w:ascii="Arial" w:hAnsi="Arial" w:cs="Arial"/>
          <w:sz w:val="22"/>
          <w:szCs w:val="22"/>
          <w:lang w:val="en-GB"/>
        </w:rPr>
        <w:t>]</w:t>
      </w:r>
      <w:r w:rsidRPr="008524C2">
        <w:rPr>
          <w:rFonts w:ascii="Arial" w:hAnsi="Arial" w:cs="Arial"/>
          <w:sz w:val="22"/>
          <w:szCs w:val="22"/>
          <w:vertAlign w:val="subscript"/>
          <w:lang w:val="en-GB"/>
        </w:rPr>
        <w:t>i</w:t>
      </w:r>
      <w:r w:rsidRPr="008524C2">
        <w:rPr>
          <w:rFonts w:ascii="Arial" w:hAnsi="Arial" w:cs="Arial"/>
          <w:sz w:val="22"/>
          <w:szCs w:val="22"/>
          <w:lang w:val="en-GB"/>
        </w:rPr>
        <w:t xml:space="preserve">,100 nmol/L) </w:t>
      </w:r>
      <w:r w:rsidRPr="008524C2">
        <w:rPr>
          <w:rFonts w:ascii="Arial" w:eastAsia="Helvetica" w:hAnsi="Arial" w:cs="Arial"/>
          <w:sz w:val="22"/>
          <w:szCs w:val="22"/>
          <w:lang w:val="en-GB"/>
        </w:rPr>
        <w:t>(pH 7.2, CsOH). The bath solution contained (mmol/L) 135 NaCl, 5 tetramethylammonium chloride, 4 CsCl, 2 MgCl</w:t>
      </w:r>
      <w:r w:rsidRPr="008524C2">
        <w:rPr>
          <w:rFonts w:ascii="Arial" w:eastAsia="Helvetica" w:hAnsi="Arial" w:cs="Arial"/>
          <w:sz w:val="22"/>
          <w:szCs w:val="22"/>
          <w:vertAlign w:val="subscript"/>
          <w:lang w:val="en-GB"/>
        </w:rPr>
        <w:t>2</w:t>
      </w:r>
      <w:r w:rsidRPr="008524C2">
        <w:rPr>
          <w:rFonts w:ascii="Arial" w:eastAsia="Helvetica" w:hAnsi="Arial" w:cs="Arial"/>
          <w:sz w:val="22"/>
          <w:szCs w:val="22"/>
          <w:lang w:val="en-GB"/>
        </w:rPr>
        <w:t>, 10 glucose, 10 HEPES (pH 7.4, CsOH). Access resistance was &lt;7 MΩ. Cardiomyocytes were held at -120 mV and I</w:t>
      </w:r>
      <w:r w:rsidRPr="008524C2">
        <w:rPr>
          <w:rFonts w:ascii="Arial" w:eastAsia="Helvetica" w:hAnsi="Arial" w:cs="Arial"/>
          <w:sz w:val="22"/>
          <w:szCs w:val="22"/>
          <w:vertAlign w:val="subscript"/>
          <w:lang w:val="en-GB"/>
        </w:rPr>
        <w:t>NaL</w:t>
      </w:r>
      <w:r w:rsidRPr="008524C2">
        <w:rPr>
          <w:rFonts w:ascii="Arial" w:eastAsia="Helvetica" w:hAnsi="Arial" w:cs="Arial"/>
          <w:sz w:val="22"/>
          <w:szCs w:val="22"/>
          <w:lang w:val="en-GB"/>
        </w:rPr>
        <w:t xml:space="preserve"> was elicited using a train of pulses to -35 mV (1000 ms duration, 10 pulses, BCL 2s). Recordings were initiated 3 min after rupture. The measured current was integrated (between 100-500 ms) and normalized to the membrane capacitance.</w:t>
      </w:r>
    </w:p>
    <w:p w14:paraId="4FC92DD2" w14:textId="5ED4956D" w:rsidR="00BE58B5" w:rsidRPr="008524C2" w:rsidRDefault="00BE58B5" w:rsidP="00F541ED">
      <w:pPr>
        <w:autoSpaceDE w:val="0"/>
        <w:autoSpaceDN w:val="0"/>
        <w:adjustRightInd w:val="0"/>
        <w:spacing w:line="480" w:lineRule="auto"/>
        <w:jc w:val="both"/>
        <w:rPr>
          <w:rFonts w:ascii="Arial" w:hAnsi="Arial" w:cs="Arial"/>
          <w:sz w:val="22"/>
          <w:szCs w:val="22"/>
          <w:lang w:val="en-GB"/>
        </w:rPr>
      </w:pPr>
      <w:r w:rsidRPr="008524C2">
        <w:rPr>
          <w:rFonts w:ascii="Arial" w:eastAsia="Helvetica" w:hAnsi="Arial" w:cs="Arial"/>
          <w:b/>
          <w:sz w:val="22"/>
          <w:szCs w:val="22"/>
          <w:lang w:val="en-GB"/>
        </w:rPr>
        <w:t>Action potential recordings:</w:t>
      </w:r>
      <w:r w:rsidR="004D75A2" w:rsidRPr="008524C2">
        <w:rPr>
          <w:rFonts w:ascii="Arial" w:eastAsia="Helvetica" w:hAnsi="Arial" w:cs="Arial"/>
          <w:sz w:val="22"/>
          <w:szCs w:val="22"/>
          <w:lang w:val="en-GB"/>
        </w:rPr>
        <w:t xml:space="preserve"> For action potential recordings wh</w:t>
      </w:r>
      <w:r w:rsidRPr="008524C2">
        <w:rPr>
          <w:rFonts w:ascii="Arial" w:eastAsia="Helvetica" w:hAnsi="Arial" w:cs="Arial"/>
          <w:sz w:val="22"/>
          <w:szCs w:val="22"/>
          <w:lang w:val="en-GB"/>
        </w:rPr>
        <w:t>ole-cell patch-clamp technique was used (current clamp configuration). Microelectrodes (</w:t>
      </w:r>
      <w:r w:rsidR="00D64B08" w:rsidRPr="008524C2">
        <w:rPr>
          <w:rFonts w:ascii="Arial" w:eastAsia="Helvetica" w:hAnsi="Arial" w:cs="Arial"/>
          <w:sz w:val="22"/>
          <w:szCs w:val="22"/>
          <w:lang w:val="en-GB"/>
        </w:rPr>
        <w:t>3</w:t>
      </w:r>
      <w:r w:rsidRPr="008524C2">
        <w:rPr>
          <w:rFonts w:ascii="Arial" w:eastAsia="Helvetica" w:hAnsi="Arial" w:cs="Arial"/>
          <w:sz w:val="22"/>
          <w:szCs w:val="22"/>
          <w:lang w:val="en-GB"/>
        </w:rPr>
        <w:t>-</w:t>
      </w:r>
      <w:r w:rsidR="00D64B08" w:rsidRPr="008524C2">
        <w:rPr>
          <w:rFonts w:ascii="Arial" w:eastAsia="Helvetica" w:hAnsi="Arial" w:cs="Arial"/>
          <w:sz w:val="22"/>
          <w:szCs w:val="22"/>
          <w:lang w:val="en-GB"/>
        </w:rPr>
        <w:t>5</w:t>
      </w:r>
      <w:r w:rsidRPr="008524C2">
        <w:rPr>
          <w:rFonts w:ascii="Arial" w:eastAsia="Helvetica" w:hAnsi="Arial" w:cs="Arial"/>
          <w:sz w:val="22"/>
          <w:szCs w:val="22"/>
          <w:lang w:val="en-GB"/>
        </w:rPr>
        <w:t xml:space="preserve"> MΩ) were filled with (in mmol/L) 92 K-Aspartate, 48 KCl, 1 Mg-ATP, 10 HEPES, 0.02 EGTA, 0.1 GTP-Tris, and 4 Na</w:t>
      </w:r>
      <w:r w:rsidRPr="008524C2">
        <w:rPr>
          <w:rFonts w:ascii="Arial" w:eastAsia="Helvetica" w:hAnsi="Arial" w:cs="Arial"/>
          <w:sz w:val="22"/>
          <w:szCs w:val="22"/>
          <w:vertAlign w:val="subscript"/>
          <w:lang w:val="en-GB"/>
        </w:rPr>
        <w:t>2</w:t>
      </w:r>
      <w:r w:rsidRPr="008524C2">
        <w:rPr>
          <w:rFonts w:ascii="Arial" w:eastAsia="Helvetica" w:hAnsi="Arial" w:cs="Arial"/>
          <w:sz w:val="22"/>
          <w:szCs w:val="22"/>
          <w:lang w:val="en-GB"/>
        </w:rPr>
        <w:t>-ATP (pH 7.2, KOH). The bath solution contained (in mmol/L): 140 NaCl, 4 KCl, 1 MgCl</w:t>
      </w:r>
      <w:r w:rsidRPr="008524C2">
        <w:rPr>
          <w:rFonts w:ascii="Arial" w:eastAsia="Helvetica" w:hAnsi="Arial" w:cs="Arial"/>
          <w:sz w:val="22"/>
          <w:szCs w:val="22"/>
          <w:vertAlign w:val="subscript"/>
          <w:lang w:val="en-GB"/>
        </w:rPr>
        <w:t>2</w:t>
      </w:r>
      <w:r w:rsidRPr="008524C2">
        <w:rPr>
          <w:rFonts w:ascii="Arial" w:eastAsia="Helvetica" w:hAnsi="Arial" w:cs="Arial"/>
          <w:sz w:val="22"/>
          <w:szCs w:val="22"/>
          <w:lang w:val="en-GB"/>
        </w:rPr>
        <w:t>, 2 CaCl</w:t>
      </w:r>
      <w:r w:rsidRPr="008524C2">
        <w:rPr>
          <w:rFonts w:ascii="Arial" w:eastAsia="Helvetica" w:hAnsi="Arial" w:cs="Arial"/>
          <w:sz w:val="22"/>
          <w:szCs w:val="22"/>
          <w:vertAlign w:val="subscript"/>
          <w:lang w:val="en-GB"/>
        </w:rPr>
        <w:t>2</w:t>
      </w:r>
      <w:r w:rsidRPr="008524C2">
        <w:rPr>
          <w:rFonts w:ascii="Arial" w:eastAsia="Helvetica" w:hAnsi="Arial" w:cs="Arial"/>
          <w:sz w:val="22"/>
          <w:szCs w:val="22"/>
          <w:lang w:val="en-GB"/>
        </w:rPr>
        <w:t xml:space="preserve">, 10 Glucose, and 10 HEPES (pH 7.4, NaOH). Action potentials were continuously elicited by square current pulses of 1-2 nA amplitude and 1-5 ms duration at </w:t>
      </w:r>
      <w:r w:rsidR="00F541ED" w:rsidRPr="008524C2">
        <w:rPr>
          <w:rFonts w:ascii="Arial" w:eastAsia="Helvetica" w:hAnsi="Arial" w:cs="Arial"/>
          <w:sz w:val="22"/>
          <w:szCs w:val="22"/>
          <w:lang w:val="en-GB"/>
        </w:rPr>
        <w:t>a frequency of 1 Hz</w:t>
      </w:r>
      <w:r w:rsidRPr="008524C2">
        <w:rPr>
          <w:rFonts w:ascii="Arial" w:eastAsia="Helvetica" w:hAnsi="Arial" w:cs="Arial"/>
          <w:sz w:val="22"/>
          <w:szCs w:val="22"/>
          <w:lang w:val="en-GB"/>
        </w:rPr>
        <w:t>. Access resistance was typically ~5-15 MΩ after patch rupture. Fast capacitance was compensated for in a cell-attached configuration. Membrane capacitance and series resistance were compensated after patch rupture. Signals were filtered with 2.9 and 10 kHz Bessel filters and recorded with an EPC10 amplifier (HEKA Elektronik).</w:t>
      </w:r>
    </w:p>
    <w:p w14:paraId="73EFA43B" w14:textId="77777777" w:rsidR="00BE58B5" w:rsidRPr="008524C2" w:rsidRDefault="00BE58B5" w:rsidP="00BE58B5">
      <w:pPr>
        <w:pStyle w:val="Standard1"/>
        <w:spacing w:line="480" w:lineRule="auto"/>
        <w:ind w:left="0"/>
        <w:rPr>
          <w:rFonts w:cs="Arial"/>
          <w:b/>
          <w:i/>
          <w:szCs w:val="22"/>
          <w:lang w:val="en-GB"/>
        </w:rPr>
      </w:pPr>
      <w:r w:rsidRPr="008524C2">
        <w:rPr>
          <w:rFonts w:cs="Arial"/>
          <w:b/>
          <w:i/>
          <w:szCs w:val="22"/>
          <w:lang w:val="en-GB"/>
        </w:rPr>
        <w:lastRenderedPageBreak/>
        <w:t>Confocal Ca</w:t>
      </w:r>
      <w:r w:rsidRPr="008524C2">
        <w:rPr>
          <w:rFonts w:cs="Arial"/>
          <w:color w:val="auto"/>
          <w:szCs w:val="22"/>
          <w:vertAlign w:val="superscript"/>
        </w:rPr>
        <w:t>2+</w:t>
      </w:r>
      <w:r w:rsidRPr="008524C2">
        <w:rPr>
          <w:rFonts w:cs="Arial"/>
          <w:b/>
          <w:i/>
          <w:szCs w:val="22"/>
          <w:lang w:val="en-GB"/>
        </w:rPr>
        <w:t xml:space="preserve"> spark measurements</w:t>
      </w:r>
    </w:p>
    <w:p w14:paraId="532475EC" w14:textId="435E9464" w:rsidR="00F912D5" w:rsidRPr="008524C2" w:rsidRDefault="00F14658" w:rsidP="00F912D5">
      <w:pPr>
        <w:pStyle w:val="Standard1"/>
        <w:spacing w:line="480" w:lineRule="auto"/>
        <w:ind w:left="0"/>
        <w:rPr>
          <w:rFonts w:cs="Arial"/>
          <w:szCs w:val="22"/>
          <w:lang w:val="en-GB"/>
        </w:rPr>
      </w:pPr>
      <w:r w:rsidRPr="008524C2">
        <w:rPr>
          <w:rFonts w:cs="Arial"/>
          <w:szCs w:val="22"/>
          <w:lang w:val="en-GB"/>
        </w:rPr>
        <w:t>Isolated h</w:t>
      </w:r>
      <w:r w:rsidR="00BE58B5" w:rsidRPr="008524C2">
        <w:rPr>
          <w:rFonts w:cs="Arial"/>
          <w:szCs w:val="22"/>
          <w:lang w:val="en-GB"/>
        </w:rPr>
        <w:t xml:space="preserve">uman atrial cardiomyocytes were loaded with a Fluo-4 AM (10 µmol/L for 15 min, Molecular Probes) at RT. </w:t>
      </w:r>
      <w:r w:rsidRPr="008524C2">
        <w:rPr>
          <w:rFonts w:cs="Arial"/>
          <w:szCs w:val="22"/>
          <w:lang w:val="en-GB"/>
        </w:rPr>
        <w:t xml:space="preserve">The solution was substituted with </w:t>
      </w:r>
      <w:r w:rsidR="00F541ED" w:rsidRPr="008524C2">
        <w:rPr>
          <w:rFonts w:cs="Arial"/>
          <w:szCs w:val="22"/>
          <w:lang w:val="en-GB"/>
        </w:rPr>
        <w:t>Tyrode’s</w:t>
      </w:r>
      <w:r w:rsidRPr="008524C2">
        <w:rPr>
          <w:rFonts w:cs="Arial"/>
          <w:szCs w:val="22"/>
          <w:lang w:val="en-GB"/>
        </w:rPr>
        <w:t xml:space="preserve"> solution (mmol/L)</w:t>
      </w:r>
      <w:r w:rsidR="00F912D5" w:rsidRPr="008524C2">
        <w:rPr>
          <w:rFonts w:cs="Arial"/>
          <w:szCs w:val="22"/>
          <w:lang w:val="en-GB"/>
        </w:rPr>
        <w:t>:</w:t>
      </w:r>
      <w:r w:rsidRPr="008524C2">
        <w:rPr>
          <w:rFonts w:cs="Arial"/>
          <w:szCs w:val="22"/>
          <w:lang w:val="en-GB"/>
        </w:rPr>
        <w:t xml:space="preserve"> NaCl 140, KCl 4, CaCl</w:t>
      </w:r>
      <w:r w:rsidRPr="008524C2">
        <w:rPr>
          <w:rFonts w:cs="Arial"/>
          <w:szCs w:val="22"/>
          <w:vertAlign w:val="subscript"/>
          <w:lang w:val="en-GB"/>
        </w:rPr>
        <w:t xml:space="preserve">2 </w:t>
      </w:r>
      <w:r w:rsidRPr="008524C2">
        <w:rPr>
          <w:rFonts w:cs="Arial"/>
          <w:szCs w:val="22"/>
          <w:lang w:val="en-GB"/>
        </w:rPr>
        <w:t>2, MgCl</w:t>
      </w:r>
      <w:r w:rsidRPr="008524C2">
        <w:rPr>
          <w:rFonts w:cs="Arial"/>
          <w:szCs w:val="22"/>
          <w:vertAlign w:val="subscript"/>
          <w:lang w:val="en-GB"/>
        </w:rPr>
        <w:t>2</w:t>
      </w:r>
      <w:r w:rsidRPr="008524C2">
        <w:rPr>
          <w:rFonts w:cs="Arial"/>
          <w:szCs w:val="22"/>
          <w:lang w:val="en-GB"/>
        </w:rPr>
        <w:t xml:space="preserve"> 1, HEPES 5, glucose 10 (pH 7.</w:t>
      </w:r>
      <w:r w:rsidR="00F912D5" w:rsidRPr="008524C2">
        <w:rPr>
          <w:rFonts w:cs="Arial"/>
          <w:szCs w:val="22"/>
          <w:lang w:val="en-GB"/>
        </w:rPr>
        <w:t>4</w:t>
      </w:r>
      <w:r w:rsidRPr="008524C2">
        <w:rPr>
          <w:rFonts w:cs="Arial"/>
          <w:szCs w:val="22"/>
          <w:lang w:val="en-GB"/>
        </w:rPr>
        <w:t>)</w:t>
      </w:r>
      <w:r w:rsidR="00F912D5" w:rsidRPr="008524C2">
        <w:rPr>
          <w:rFonts w:cs="Arial"/>
          <w:szCs w:val="22"/>
          <w:lang w:val="en-GB"/>
        </w:rPr>
        <w:t xml:space="preserve"> and the respective agents A-803467 (30 nmol/L for 15 min, Sigma) or PF-01247324 (1 µmol/L for 15 min, Sigma)</w:t>
      </w:r>
      <w:r w:rsidRPr="008524C2">
        <w:rPr>
          <w:rFonts w:cs="Arial"/>
          <w:szCs w:val="22"/>
          <w:lang w:val="en-GB"/>
        </w:rPr>
        <w:t>. To ensure enough time for the complete de</w:t>
      </w:r>
      <w:r w:rsidR="003565FD" w:rsidRPr="008524C2">
        <w:rPr>
          <w:rFonts w:cs="Arial"/>
          <w:szCs w:val="22"/>
          <w:lang w:val="en-GB"/>
        </w:rPr>
        <w:t>-</w:t>
      </w:r>
      <w:r w:rsidRPr="008524C2">
        <w:rPr>
          <w:rFonts w:cs="Arial"/>
          <w:szCs w:val="22"/>
          <w:lang w:val="en-GB"/>
        </w:rPr>
        <w:t>esterification of Fluo</w:t>
      </w:r>
      <w:r w:rsidR="00F912D5" w:rsidRPr="008524C2">
        <w:rPr>
          <w:rFonts w:cs="Arial"/>
          <w:szCs w:val="22"/>
          <w:lang w:val="en-GB"/>
        </w:rPr>
        <w:t>-4</w:t>
      </w:r>
      <w:r w:rsidRPr="008524C2">
        <w:rPr>
          <w:rFonts w:cs="Arial"/>
          <w:szCs w:val="22"/>
          <w:lang w:val="en-GB"/>
        </w:rPr>
        <w:t xml:space="preserve"> AM and </w:t>
      </w:r>
      <w:r w:rsidR="00F912D5" w:rsidRPr="008524C2">
        <w:rPr>
          <w:rFonts w:cs="Arial"/>
          <w:szCs w:val="22"/>
          <w:lang w:val="en-GB"/>
        </w:rPr>
        <w:t>drug-</w:t>
      </w:r>
      <w:r w:rsidRPr="008524C2">
        <w:rPr>
          <w:rFonts w:cs="Arial"/>
          <w:szCs w:val="22"/>
          <w:lang w:val="en-GB"/>
        </w:rPr>
        <w:t xml:space="preserve">incubation, the cells were incubated in experimental solution for </w:t>
      </w:r>
      <w:r w:rsidR="00F912D5" w:rsidRPr="008524C2">
        <w:rPr>
          <w:rFonts w:cs="Arial"/>
          <w:szCs w:val="22"/>
          <w:lang w:val="en-GB"/>
        </w:rPr>
        <w:t>15</w:t>
      </w:r>
      <w:r w:rsidRPr="008524C2">
        <w:rPr>
          <w:rFonts w:cs="Arial"/>
          <w:szCs w:val="22"/>
          <w:lang w:val="en-GB"/>
        </w:rPr>
        <w:t xml:space="preserve"> min.</w:t>
      </w:r>
      <w:r w:rsidR="00F912D5" w:rsidRPr="008524C2">
        <w:rPr>
          <w:rFonts w:cs="Arial"/>
          <w:szCs w:val="22"/>
          <w:lang w:val="en-GB"/>
        </w:rPr>
        <w:t xml:space="preserve"> </w:t>
      </w:r>
      <w:r w:rsidR="00BE58B5" w:rsidRPr="008524C2">
        <w:rPr>
          <w:rFonts w:cs="Arial"/>
          <w:szCs w:val="22"/>
          <w:lang w:val="en-GB"/>
        </w:rPr>
        <w:t>Ca</w:t>
      </w:r>
      <w:r w:rsidR="00BE58B5" w:rsidRPr="008524C2">
        <w:rPr>
          <w:rFonts w:cs="Arial"/>
          <w:color w:val="auto"/>
          <w:szCs w:val="22"/>
          <w:vertAlign w:val="superscript"/>
        </w:rPr>
        <w:t>2+</w:t>
      </w:r>
      <w:r w:rsidR="00BE58B5" w:rsidRPr="008524C2">
        <w:rPr>
          <w:rFonts w:cs="Arial"/>
          <w:szCs w:val="22"/>
          <w:lang w:val="en-GB"/>
        </w:rPr>
        <w:t xml:space="preserve"> spark measurements were obtained with a laser scanning confocal microscope (LSM 5 Pascal</w:t>
      </w:r>
      <w:r w:rsidR="00F912D5" w:rsidRPr="008524C2">
        <w:rPr>
          <w:rFonts w:cs="Arial"/>
          <w:szCs w:val="22"/>
          <w:lang w:val="en-GB"/>
        </w:rPr>
        <w:t xml:space="preserve"> and LSM 7 Pascal</w:t>
      </w:r>
      <w:r w:rsidR="00BE58B5" w:rsidRPr="008524C2">
        <w:rPr>
          <w:rFonts w:cs="Arial"/>
          <w:szCs w:val="22"/>
          <w:lang w:val="en-GB"/>
        </w:rPr>
        <w:t>, Zeiss) using a 40× oil-immersion objective. Fluo-4</w:t>
      </w:r>
      <w:r w:rsidR="00F912D5" w:rsidRPr="008524C2">
        <w:rPr>
          <w:rFonts w:cs="Arial"/>
          <w:szCs w:val="22"/>
          <w:lang w:val="en-GB"/>
        </w:rPr>
        <w:t xml:space="preserve"> </w:t>
      </w:r>
      <w:r w:rsidR="00BE58B5" w:rsidRPr="008524C2">
        <w:rPr>
          <w:rFonts w:cs="Arial"/>
          <w:szCs w:val="22"/>
          <w:lang w:val="en-GB"/>
        </w:rPr>
        <w:t xml:space="preserve">AM was excited by an argon ion laser (488 nm), and emitted fluorescence was collected through a 505-nm long-pass emission filter. Fluorescence images were recorded in the line-scan mode with 512 pixels per line (width of each scan line: </w:t>
      </w:r>
      <w:r w:rsidR="00F912D5" w:rsidRPr="008524C2">
        <w:rPr>
          <w:rFonts w:cs="Arial"/>
          <w:szCs w:val="22"/>
          <w:lang w:val="en-GB"/>
        </w:rPr>
        <w:t>35.57</w:t>
      </w:r>
      <w:r w:rsidR="00BE58B5" w:rsidRPr="008524C2">
        <w:rPr>
          <w:rFonts w:cs="Arial"/>
          <w:szCs w:val="22"/>
          <w:lang w:val="en-GB"/>
        </w:rPr>
        <w:t> µm) and a pixel time of 0.64 µs. One image consists of 10,000 unidirectional line scans, equating to a measurement period of 7.68 s. Experiments were conducted under resting conditions after loading the sarcoplasmic reticulum with Ca</w:t>
      </w:r>
      <w:r w:rsidR="00BE58B5" w:rsidRPr="008524C2">
        <w:rPr>
          <w:rFonts w:cs="Arial"/>
          <w:szCs w:val="22"/>
          <w:vertAlign w:val="superscript"/>
          <w:lang w:val="en-GB"/>
        </w:rPr>
        <w:t>2+</w:t>
      </w:r>
      <w:r w:rsidR="00BE58B5" w:rsidRPr="008524C2">
        <w:rPr>
          <w:rFonts w:cs="Arial"/>
          <w:szCs w:val="22"/>
          <w:lang w:val="en-GB"/>
        </w:rPr>
        <w:t xml:space="preserve"> by field stimulation at 1 Hz and 20 V. Ca</w:t>
      </w:r>
      <w:r w:rsidR="00BE58B5" w:rsidRPr="008524C2">
        <w:rPr>
          <w:rFonts w:cs="Arial"/>
          <w:color w:val="auto"/>
          <w:szCs w:val="22"/>
          <w:vertAlign w:val="superscript"/>
        </w:rPr>
        <w:t>2+</w:t>
      </w:r>
      <w:r w:rsidR="00BE58B5" w:rsidRPr="008524C2">
        <w:rPr>
          <w:rFonts w:cs="Arial"/>
          <w:szCs w:val="22"/>
          <w:lang w:val="en-GB"/>
        </w:rPr>
        <w:t xml:space="preserve"> sparks were analysed with the program SparkMaster for ImageJ. The mean spark frequency of the respective cell (CaSpF) resulted from the number of sparks normalized to cell width and scan rate (100 µm/s).</w:t>
      </w:r>
      <w:r w:rsidR="00F912D5" w:rsidRPr="008524C2">
        <w:rPr>
          <w:rFonts w:cs="Arial"/>
          <w:szCs w:val="22"/>
          <w:lang w:val="en-GB"/>
        </w:rPr>
        <w:t xml:space="preserve"> Cardiomyocytes exhibiting major arrhythmic events (Ca</w:t>
      </w:r>
      <w:r w:rsidR="00F912D5" w:rsidRPr="008524C2">
        <w:rPr>
          <w:rFonts w:cs="Arial"/>
          <w:color w:val="auto"/>
          <w:szCs w:val="22"/>
          <w:vertAlign w:val="superscript"/>
        </w:rPr>
        <w:t>2+</w:t>
      </w:r>
      <w:r w:rsidR="00F912D5" w:rsidRPr="008524C2">
        <w:rPr>
          <w:rFonts w:cs="Arial"/>
          <w:szCs w:val="22"/>
          <w:lang w:val="en-GB"/>
        </w:rPr>
        <w:t xml:space="preserve"> waves, spontaneous Ca</w:t>
      </w:r>
      <w:r w:rsidR="00F912D5" w:rsidRPr="008524C2">
        <w:rPr>
          <w:rFonts w:cs="Arial"/>
          <w:color w:val="auto"/>
          <w:szCs w:val="22"/>
          <w:vertAlign w:val="superscript"/>
        </w:rPr>
        <w:t>2+</w:t>
      </w:r>
      <w:r w:rsidR="00F912D5" w:rsidRPr="008524C2">
        <w:rPr>
          <w:rFonts w:cs="Arial"/>
          <w:szCs w:val="22"/>
          <w:lang w:val="en-GB"/>
        </w:rPr>
        <w:t xml:space="preserve"> transients, and spark clouds) were excluded from the quantification of the Ca</w:t>
      </w:r>
      <w:r w:rsidR="00F912D5" w:rsidRPr="008524C2">
        <w:rPr>
          <w:rFonts w:cs="Arial"/>
          <w:color w:val="auto"/>
          <w:szCs w:val="22"/>
          <w:vertAlign w:val="superscript"/>
        </w:rPr>
        <w:t>2+</w:t>
      </w:r>
      <w:r w:rsidR="00F912D5" w:rsidRPr="008524C2">
        <w:rPr>
          <w:rFonts w:cs="Arial"/>
          <w:szCs w:val="22"/>
          <w:lang w:val="en-GB"/>
        </w:rPr>
        <w:t xml:space="preserve"> spark and classified as arrhythmic cells. The portion of arrhythmic cells out of all measured cells and the frequency of arrhythmic events were quantified and compared between groups.</w:t>
      </w:r>
      <w:bookmarkEnd w:id="4"/>
    </w:p>
    <w:p w14:paraId="7F61A02E" w14:textId="77777777" w:rsidR="008F7277" w:rsidRPr="008524C2" w:rsidRDefault="008F7277" w:rsidP="008F7277">
      <w:pPr>
        <w:pStyle w:val="Standard1"/>
        <w:spacing w:line="480" w:lineRule="auto"/>
        <w:ind w:left="0"/>
        <w:rPr>
          <w:rFonts w:cs="Arial"/>
          <w:b/>
          <w:i/>
          <w:szCs w:val="22"/>
          <w:lang w:val="en-GB"/>
        </w:rPr>
      </w:pPr>
      <w:r w:rsidRPr="008524C2">
        <w:rPr>
          <w:rFonts w:cs="Arial"/>
          <w:b/>
          <w:i/>
          <w:szCs w:val="22"/>
          <w:lang w:val="en-GB"/>
        </w:rPr>
        <w:t>In-vivo arrhythmias in SCN10A</w:t>
      </w:r>
      <w:r w:rsidRPr="008524C2">
        <w:rPr>
          <w:rFonts w:cs="Arial"/>
          <w:b/>
          <w:i/>
          <w:szCs w:val="22"/>
          <w:vertAlign w:val="superscript"/>
          <w:lang w:val="en-GB"/>
        </w:rPr>
        <w:t>-/-</w:t>
      </w:r>
      <w:r w:rsidRPr="008524C2">
        <w:rPr>
          <w:rFonts w:cs="Arial"/>
          <w:b/>
          <w:i/>
          <w:szCs w:val="22"/>
          <w:lang w:val="en-GB"/>
        </w:rPr>
        <w:t xml:space="preserve"> mice</w:t>
      </w:r>
    </w:p>
    <w:p w14:paraId="5F4AF660" w14:textId="7E6F0E08" w:rsidR="008F7277" w:rsidRPr="008524C2" w:rsidRDefault="009A0AEA" w:rsidP="008F7277">
      <w:pPr>
        <w:pStyle w:val="Standard1"/>
        <w:spacing w:line="480" w:lineRule="auto"/>
        <w:ind w:left="0"/>
        <w:rPr>
          <w:rFonts w:cs="Arial"/>
          <w:szCs w:val="22"/>
          <w:lang w:val="en-GB"/>
        </w:rPr>
      </w:pPr>
      <w:r w:rsidRPr="008524C2">
        <w:rPr>
          <w:rFonts w:cs="Arial"/>
          <w:szCs w:val="22"/>
          <w:lang w:val="en-GB"/>
        </w:rPr>
        <w:t>The animal investigations conform to the “Guide for the Care and Use of Laboratory Animals” published by the US National Institutes of Health (publication No. 85-23, revised 1996) and the guidelines from Directive 2010/63/EU of the European Parliament on the protection of animals used for scientific purposes. We used</w:t>
      </w:r>
      <w:r w:rsidRPr="008524C2">
        <w:rPr>
          <w:rFonts w:cs="Arial"/>
          <w:color w:val="191919"/>
          <w:szCs w:val="22"/>
          <w:lang w:val="en-GB"/>
        </w:rPr>
        <w:t xml:space="preserve"> </w:t>
      </w:r>
      <w:r w:rsidR="00002F93" w:rsidRPr="008524C2">
        <w:rPr>
          <w:rFonts w:cs="Arial"/>
          <w:szCs w:val="22"/>
          <w:lang w:val="en-GB"/>
        </w:rPr>
        <w:t>~16</w:t>
      </w:r>
      <w:r w:rsidR="003F15E3" w:rsidRPr="008524C2">
        <w:rPr>
          <w:rFonts w:cs="Arial"/>
          <w:szCs w:val="22"/>
          <w:lang w:val="en-GB"/>
        </w:rPr>
        <w:t xml:space="preserve"> </w:t>
      </w:r>
      <w:r w:rsidRPr="008524C2">
        <w:rPr>
          <w:rFonts w:cs="Arial"/>
          <w:szCs w:val="22"/>
          <w:lang w:val="en-GB"/>
        </w:rPr>
        <w:t>week-old SCN10A</w:t>
      </w:r>
      <w:r w:rsidRPr="008524C2">
        <w:rPr>
          <w:rFonts w:cs="Arial"/>
          <w:szCs w:val="22"/>
          <w:vertAlign w:val="superscript"/>
          <w:lang w:val="en-GB"/>
        </w:rPr>
        <w:t>-/-</w:t>
      </w:r>
      <w:r w:rsidRPr="008524C2">
        <w:rPr>
          <w:rFonts w:cs="Arial"/>
          <w:szCs w:val="22"/>
          <w:lang w:val="en-GB"/>
        </w:rPr>
        <w:t xml:space="preserve"> mice</w:t>
      </w:r>
      <w:r w:rsidR="003F15E3" w:rsidRPr="008524C2">
        <w:rPr>
          <w:rFonts w:cs="Arial"/>
          <w:szCs w:val="22"/>
          <w:lang w:val="en-GB"/>
        </w:rPr>
        <w:t xml:space="preserve"> </w:t>
      </w:r>
      <w:r w:rsidR="004C4E3D" w:rsidRPr="008524C2">
        <w:rPr>
          <w:rFonts w:cs="Arial"/>
          <w:szCs w:val="22"/>
          <w:lang w:val="en-GB"/>
        </w:rPr>
        <w:fldChar w:fldCharType="begin">
          <w:fldData xml:space="preserve">PEVuZE5vdGU+PENpdGU+PEF1dGhvcj5Ba29waWFuPC9BdXRob3I+PFllYXI+MTk5OTwvWWVhcj48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</w:fldData>
        </w:fldChar>
      </w:r>
      <w:r w:rsidR="00E15AC2">
        <w:rPr>
          <w:rFonts w:cs="Arial"/>
          <w:szCs w:val="22"/>
          <w:lang w:val="en-GB"/>
        </w:rPr>
        <w:instrText xml:space="preserve"> ADDIN EN.CITE </w:instrText>
      </w:r>
      <w:r w:rsidR="00E15AC2">
        <w:rPr>
          <w:rFonts w:cs="Arial"/>
          <w:szCs w:val="22"/>
          <w:lang w:val="en-GB"/>
        </w:rPr>
        <w:fldChar w:fldCharType="begin">
          <w:fldData xml:space="preserve">PEVuZE5vdGU+PENpdGU+PEF1dGhvcj5Ba29waWFuPC9BdXRob3I+PFllYXI+MTk5OTwvWWVhcj48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</w:fldData>
        </w:fldChar>
      </w:r>
      <w:r w:rsidR="00E15AC2">
        <w:rPr>
          <w:rFonts w:cs="Arial"/>
          <w:szCs w:val="22"/>
          <w:lang w:val="en-GB"/>
        </w:rPr>
        <w:instrText xml:space="preserve"> ADDIN EN.CITE.DATA </w:instrText>
      </w:r>
      <w:r w:rsidR="00E15AC2">
        <w:rPr>
          <w:rFonts w:cs="Arial"/>
          <w:szCs w:val="22"/>
          <w:lang w:val="en-GB"/>
        </w:rPr>
      </w:r>
      <w:r w:rsidR="00E15AC2">
        <w:rPr>
          <w:rFonts w:cs="Arial"/>
          <w:szCs w:val="22"/>
          <w:lang w:val="en-GB"/>
        </w:rPr>
        <w:fldChar w:fldCharType="end"/>
      </w:r>
      <w:r w:rsidR="004C4E3D" w:rsidRPr="008524C2">
        <w:rPr>
          <w:rFonts w:cs="Arial"/>
          <w:szCs w:val="22"/>
          <w:lang w:val="en-GB"/>
        </w:rPr>
      </w:r>
      <w:r w:rsidR="004C4E3D" w:rsidRPr="008524C2">
        <w:rPr>
          <w:rFonts w:cs="Arial"/>
          <w:szCs w:val="22"/>
          <w:lang w:val="en-GB"/>
        </w:rPr>
        <w:fldChar w:fldCharType="separate"/>
      </w:r>
      <w:r w:rsidR="00E15AC2">
        <w:rPr>
          <w:rFonts w:cs="Arial"/>
          <w:noProof/>
          <w:szCs w:val="22"/>
          <w:lang w:val="en-GB"/>
        </w:rPr>
        <w:t>[1]</w:t>
      </w:r>
      <w:r w:rsidR="004C4E3D" w:rsidRPr="008524C2">
        <w:rPr>
          <w:rFonts w:cs="Arial"/>
          <w:szCs w:val="22"/>
          <w:lang w:val="en-GB"/>
        </w:rPr>
        <w:fldChar w:fldCharType="end"/>
      </w:r>
      <w:r w:rsidR="003531FB" w:rsidRPr="008524C2">
        <w:rPr>
          <w:rFonts w:cs="Arial"/>
          <w:szCs w:val="22"/>
          <w:lang w:val="en-GB"/>
        </w:rPr>
        <w:t xml:space="preserve"> </w:t>
      </w:r>
      <w:r w:rsidRPr="008524C2">
        <w:rPr>
          <w:rFonts w:cs="Arial"/>
          <w:szCs w:val="22"/>
          <w:lang w:val="en-GB"/>
        </w:rPr>
        <w:t>and compared them with their age- and sex-matched wild-type (WT) littermates. Mice</w:t>
      </w:r>
      <w:r w:rsidR="008F7277" w:rsidRPr="008524C2">
        <w:rPr>
          <w:rFonts w:cs="Arial"/>
          <w:szCs w:val="22"/>
          <w:lang w:val="en-GB"/>
        </w:rPr>
        <w:t xml:space="preserve"> were anesthetized using intra</w:t>
      </w:r>
      <w:r w:rsidR="008F7277" w:rsidRPr="008524C2">
        <w:rPr>
          <w:rFonts w:cs="Arial"/>
          <w:szCs w:val="22"/>
          <w:lang w:val="en-GB"/>
        </w:rPr>
        <w:lastRenderedPageBreak/>
        <w:t xml:space="preserve">peritoneal injections of medetomidine (0.5 mg/kg), midazolam (5 mg/kg) and fentanyl (0.05 mg/kg body weight). During </w:t>
      </w:r>
      <w:r w:rsidR="00CD4826" w:rsidRPr="008524C2">
        <w:rPr>
          <w:rFonts w:cs="Arial"/>
          <w:szCs w:val="22"/>
          <w:lang w:val="en-GB"/>
        </w:rPr>
        <w:t>electrophysiological (EP)</w:t>
      </w:r>
      <w:r w:rsidR="008F7277" w:rsidRPr="008524C2">
        <w:rPr>
          <w:rFonts w:cs="Arial"/>
          <w:szCs w:val="22"/>
          <w:lang w:val="en-GB"/>
        </w:rPr>
        <w:t xml:space="preserve"> studies, body temperature was monitored by a rectal probe and controlled using a mousepad circuit board equipped with a heating element (Mousepad, THM 100, Indus Instruments, USA). All studies were performed at 37°C. We used a Millar 1.1F octapolar EP catheter (EPR-800; MillarInstruments) inserted via the right jugular vein, as previously described</w:t>
      </w:r>
      <w:r w:rsidR="003F15E3" w:rsidRPr="008524C2">
        <w:rPr>
          <w:rFonts w:cs="Arial"/>
          <w:szCs w:val="22"/>
          <w:lang w:val="en-GB"/>
        </w:rPr>
        <w:t xml:space="preserve"> </w:t>
      </w:r>
      <w:r w:rsidR="00645CFA" w:rsidRPr="008524C2">
        <w:rPr>
          <w:rFonts w:cs="Arial"/>
          <w:szCs w:val="22"/>
          <w:lang w:val="en-GB"/>
        </w:rPr>
        <w:fldChar w:fldCharType="begin">
          <w:fldData xml:space="preserve">PEVuZE5vdGU+PENpdGU+PEF1dGhvcj5QdXJvaGl0PC9BdXRob3I+PFllYXI+MjAxMzwvWWVhcj48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==
</w:fldData>
        </w:fldChar>
      </w:r>
      <w:r w:rsidR="00E15AC2">
        <w:rPr>
          <w:rFonts w:cs="Arial"/>
          <w:szCs w:val="22"/>
          <w:lang w:val="en-GB"/>
        </w:rPr>
        <w:instrText xml:space="preserve"> ADDIN EN.CITE </w:instrText>
      </w:r>
      <w:r w:rsidR="00E15AC2">
        <w:rPr>
          <w:rFonts w:cs="Arial"/>
          <w:szCs w:val="22"/>
          <w:lang w:val="en-GB"/>
        </w:rPr>
        <w:fldChar w:fldCharType="begin">
          <w:fldData xml:space="preserve">PEVuZE5vdGU+PENpdGU+PEF1dGhvcj5QdXJvaGl0PC9BdXRob3I+PFllYXI+MjAxMzwvWWVhcj48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==
</w:fldData>
        </w:fldChar>
      </w:r>
      <w:r w:rsidR="00E15AC2">
        <w:rPr>
          <w:rFonts w:cs="Arial"/>
          <w:szCs w:val="22"/>
          <w:lang w:val="en-GB"/>
        </w:rPr>
        <w:instrText xml:space="preserve"> ADDIN EN.CITE.DATA </w:instrText>
      </w:r>
      <w:r w:rsidR="00E15AC2">
        <w:rPr>
          <w:rFonts w:cs="Arial"/>
          <w:szCs w:val="22"/>
          <w:lang w:val="en-GB"/>
        </w:rPr>
      </w:r>
      <w:r w:rsidR="00E15AC2">
        <w:rPr>
          <w:rFonts w:cs="Arial"/>
          <w:szCs w:val="22"/>
          <w:lang w:val="en-GB"/>
        </w:rPr>
        <w:fldChar w:fldCharType="end"/>
      </w:r>
      <w:r w:rsidR="00645CFA" w:rsidRPr="008524C2">
        <w:rPr>
          <w:rFonts w:cs="Arial"/>
          <w:szCs w:val="22"/>
          <w:lang w:val="en-GB"/>
        </w:rPr>
      </w:r>
      <w:r w:rsidR="00645CFA" w:rsidRPr="008524C2">
        <w:rPr>
          <w:rFonts w:cs="Arial"/>
          <w:szCs w:val="22"/>
          <w:lang w:val="en-GB"/>
        </w:rPr>
        <w:fldChar w:fldCharType="separate"/>
      </w:r>
      <w:r w:rsidR="00E15AC2">
        <w:rPr>
          <w:rFonts w:cs="Arial"/>
          <w:noProof/>
          <w:szCs w:val="22"/>
          <w:lang w:val="en-GB"/>
        </w:rPr>
        <w:t>[3]</w:t>
      </w:r>
      <w:r w:rsidR="00645CFA" w:rsidRPr="008524C2">
        <w:rPr>
          <w:rFonts w:cs="Arial"/>
          <w:szCs w:val="22"/>
          <w:lang w:val="en-GB"/>
        </w:rPr>
        <w:fldChar w:fldCharType="end"/>
      </w:r>
      <w:r w:rsidR="003F15E3" w:rsidRPr="008524C2">
        <w:rPr>
          <w:rFonts w:cs="Arial"/>
          <w:szCs w:val="22"/>
          <w:lang w:val="en-GB"/>
        </w:rPr>
        <w:t>.</w:t>
      </w:r>
      <w:r w:rsidR="008F7277" w:rsidRPr="008524C2">
        <w:rPr>
          <w:rFonts w:cs="Arial"/>
          <w:szCs w:val="22"/>
          <w:lang w:val="en-GB"/>
        </w:rPr>
        <w:t xml:space="preserve"> A computer-based data acquisition system (Powerlab 16/35; ADI Instruments) was used to record body surface ECG (lead II) and 4 intra-cardiac bipolar electrograms (Labchart Pro software, version 7; AD Instruments).</w:t>
      </w:r>
      <w:r w:rsidR="00CD4826" w:rsidRPr="008524C2">
        <w:rPr>
          <w:rFonts w:cs="Arial"/>
          <w:szCs w:val="22"/>
        </w:rPr>
        <w:t xml:space="preserve"> QT interval was corrected for heart rate (QTc) using Mitchell’s formula. </w:t>
      </w:r>
      <w:r w:rsidR="008F7277" w:rsidRPr="008524C2">
        <w:rPr>
          <w:rFonts w:cs="Arial"/>
          <w:szCs w:val="22"/>
          <w:lang w:val="en-GB"/>
        </w:rPr>
        <w:t>Right atrial pacing was performed using 2 ms current pulses delivered by an external stimulator (STG-3008FA; Multi Channel Systems). Atrial capture was confirmed by atrial pacing prior to the arrhythmia protocol. Mice without atrial capture were excluded from the study.</w:t>
      </w:r>
    </w:p>
    <w:p w14:paraId="59DAAFD8" w14:textId="70792CF0" w:rsidR="008F7277" w:rsidRPr="008524C2" w:rsidRDefault="008F7277" w:rsidP="008F7277">
      <w:pPr>
        <w:pStyle w:val="Standard1"/>
        <w:spacing w:line="480" w:lineRule="auto"/>
        <w:ind w:left="0"/>
        <w:rPr>
          <w:rFonts w:cs="Arial"/>
          <w:szCs w:val="22"/>
          <w:lang w:val="en-GB"/>
        </w:rPr>
      </w:pPr>
      <w:r w:rsidRPr="008524C2">
        <w:rPr>
          <w:rFonts w:cs="Arial"/>
          <w:szCs w:val="22"/>
          <w:lang w:val="en-GB"/>
        </w:rPr>
        <w:t xml:space="preserve">Inducibility of atrial arrhythmias was tested by decremental burst pacing. Burst pacing started at a 40 ms cycle length, decreasing by 2 ms every 2 s to a cycle length of 20 ms. Burst pacing was repeated one min after the previous burst concluded or the termination of arrhythmias. Pacing was performed 5 times in each mouse. AF was defined as the occurrence of rapid and fragmented atrial electrograms with irregular AV-nodal conduction and ventricular rhythm for at least one second. At the end of the experiments, mice were killed by cervical dislocation under </w:t>
      </w:r>
      <w:r w:rsidR="00CD4826" w:rsidRPr="008524C2">
        <w:rPr>
          <w:rFonts w:cs="Arial"/>
          <w:szCs w:val="22"/>
          <w:lang w:val="en-GB"/>
        </w:rPr>
        <w:t>anaesthesia</w:t>
      </w:r>
      <w:r w:rsidRPr="008524C2">
        <w:rPr>
          <w:rFonts w:cs="Arial"/>
          <w:szCs w:val="22"/>
          <w:lang w:val="en-GB"/>
        </w:rPr>
        <w:t>.</w:t>
      </w:r>
      <w:r w:rsidR="00097E3C" w:rsidRPr="008524C2">
        <w:rPr>
          <w:rFonts w:cs="Arial"/>
          <w:szCs w:val="22"/>
          <w:lang w:val="en-GB"/>
        </w:rPr>
        <w:t xml:space="preserve"> </w:t>
      </w:r>
    </w:p>
    <w:p w14:paraId="4D78BF82" w14:textId="104EC510" w:rsidR="00205EA0" w:rsidRPr="008524C2" w:rsidRDefault="00205EA0">
      <w:pPr>
        <w:rPr>
          <w:rFonts w:ascii="Arial" w:hAnsi="Arial" w:cs="Arial"/>
          <w:sz w:val="22"/>
          <w:szCs w:val="22"/>
          <w:lang w:val="en-GB"/>
        </w:rPr>
      </w:pPr>
    </w:p>
    <w:p w14:paraId="6DFE6851" w14:textId="77777777" w:rsidR="008524C2" w:rsidRDefault="008524C2">
      <w:pPr>
        <w:rPr>
          <w:rFonts w:ascii="Arial" w:hAnsi="Arial" w:cs="Arial"/>
          <w:b/>
          <w:szCs w:val="22"/>
          <w:lang w:val="en-GB" w:eastAsia="de-DE"/>
        </w:rPr>
      </w:pPr>
      <w:r>
        <w:rPr>
          <w:rFonts w:ascii="Arial" w:hAnsi="Arial" w:cs="Arial"/>
          <w:b/>
          <w:szCs w:val="22"/>
          <w:lang w:val="en-GB"/>
        </w:rPr>
        <w:br w:type="page"/>
      </w:r>
    </w:p>
    <w:p w14:paraId="087458B0" w14:textId="792845FD" w:rsidR="00C50CFA" w:rsidRDefault="00205EA0" w:rsidP="00205EA0">
      <w:pPr>
        <w:pStyle w:val="NormalWeb"/>
        <w:shd w:val="clear" w:color="auto" w:fill="FFFFFF"/>
        <w:jc w:val="both"/>
        <w:rPr>
          <w:rFonts w:ascii="Arial" w:hAnsi="Arial" w:cs="Arial"/>
          <w:b/>
          <w:szCs w:val="22"/>
          <w:lang w:val="en-GB"/>
        </w:rPr>
      </w:pPr>
      <w:r w:rsidRPr="008524C2">
        <w:rPr>
          <w:rFonts w:ascii="Arial" w:hAnsi="Arial" w:cs="Arial"/>
          <w:b/>
          <w:szCs w:val="22"/>
          <w:lang w:val="en-GB"/>
        </w:rPr>
        <w:lastRenderedPageBreak/>
        <w:t>Results</w:t>
      </w:r>
    </w:p>
    <w:p w14:paraId="023D0487" w14:textId="77777777" w:rsidR="002A7BF5" w:rsidRDefault="002A7BF5" w:rsidP="00205EA0">
      <w:pPr>
        <w:pStyle w:val="NormalWeb"/>
        <w:shd w:val="clear" w:color="auto" w:fill="FFFFFF"/>
        <w:jc w:val="both"/>
        <w:rPr>
          <w:rFonts w:ascii="Arial" w:hAnsi="Arial" w:cs="Arial"/>
          <w:b/>
          <w:szCs w:val="22"/>
          <w:lang w:val="en-GB"/>
        </w:rPr>
      </w:pPr>
    </w:p>
    <w:p w14:paraId="719D03CD" w14:textId="77777777" w:rsidR="002A7BF5" w:rsidRPr="002A7BF5" w:rsidRDefault="002A7BF5" w:rsidP="002A7BF5">
      <w:pPr>
        <w:spacing w:line="360" w:lineRule="auto"/>
        <w:jc w:val="both"/>
        <w:rPr>
          <w:rFonts w:ascii="Arial" w:hAnsi="Arial" w:cs="Arial"/>
          <w:sz w:val="28"/>
          <w:szCs w:val="28"/>
          <w:highlight w:val="yellow"/>
          <w:lang w:val="en-GB"/>
        </w:rPr>
      </w:pPr>
      <w:r w:rsidRPr="002A7BF5">
        <w:rPr>
          <w:noProof/>
          <w:sz w:val="28"/>
          <w:szCs w:val="28"/>
          <w:highlight w:val="yellow"/>
        </w:rPr>
        <w:drawing>
          <wp:inline distT="0" distB="0" distL="0" distR="0" wp14:anchorId="31D38AC8" wp14:editId="1B7FED9B">
            <wp:extent cx="6448425" cy="3085889"/>
            <wp:effectExtent l="0" t="0" r="0" b="63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t="7375" r="4666" b="30944"/>
                    <a:stretch/>
                  </pic:blipFill>
                  <pic:spPr bwMode="auto">
                    <a:xfrm>
                      <a:off x="0" y="0"/>
                      <a:ext cx="6448865" cy="3086100"/>
                    </a:xfrm>
                    <a:prstGeom prst="rect">
                      <a:avLst/>
                    </a:prstGeom>
                    <a:noFill/>
                    <a:ln>
                      <a:noFill/>
                    </a:ln>
                    <a:extLst>
                      <a:ext uri="{53640926-AAD7-44D8-BBD7-CCE9431645EC}">
                        <a14:shadowObscured xmlns:a14="http://schemas.microsoft.com/office/drawing/2010/main"/>
                      </a:ext>
                    </a:extLst>
                  </pic:spPr>
                </pic:pic>
              </a:graphicData>
            </a:graphic>
          </wp:inline>
        </w:drawing>
      </w:r>
    </w:p>
    <w:p w14:paraId="2FA7B2C1" w14:textId="77777777" w:rsidR="002A7BF5" w:rsidRPr="002A7BF5" w:rsidRDefault="002A7BF5" w:rsidP="002A7BF5">
      <w:pPr>
        <w:spacing w:line="480" w:lineRule="auto"/>
        <w:jc w:val="both"/>
        <w:rPr>
          <w:rFonts w:ascii="Arial" w:hAnsi="Arial" w:cs="Arial"/>
          <w:sz w:val="28"/>
          <w:szCs w:val="28"/>
          <w:highlight w:val="yellow"/>
          <w:lang w:val="en-GB"/>
        </w:rPr>
      </w:pPr>
    </w:p>
    <w:p w14:paraId="4F816383" w14:textId="337420C5" w:rsidR="002A7BF5" w:rsidRPr="002A7BF5" w:rsidRDefault="002A7BF5" w:rsidP="002A7BF5">
      <w:pPr>
        <w:spacing w:line="480" w:lineRule="auto"/>
        <w:jc w:val="both"/>
        <w:rPr>
          <w:rFonts w:ascii="Arial" w:hAnsi="Arial" w:cs="Arial"/>
          <w:bCs/>
          <w:sz w:val="22"/>
          <w:szCs w:val="22"/>
          <w:lang w:val="en-GB"/>
        </w:rPr>
      </w:pPr>
      <w:r w:rsidRPr="002A7BF5">
        <w:rPr>
          <w:rFonts w:ascii="Arial" w:hAnsi="Arial" w:cs="Arial"/>
          <w:b/>
          <w:bCs/>
          <w:sz w:val="22"/>
          <w:szCs w:val="22"/>
          <w:highlight w:val="yellow"/>
          <w:lang w:val="en-GB"/>
        </w:rPr>
        <w:t>Suppl. Fig. 1:</w:t>
      </w:r>
      <w:r w:rsidRPr="002A7BF5">
        <w:rPr>
          <w:rFonts w:ascii="Arial" w:hAnsi="Arial" w:cs="Arial"/>
          <w:bCs/>
          <w:sz w:val="22"/>
          <w:szCs w:val="22"/>
          <w:highlight w:val="yellow"/>
          <w:lang w:val="en-GB"/>
        </w:rPr>
        <w:t xml:space="preserve"> </w:t>
      </w:r>
      <w:r w:rsidRPr="002A7BF5">
        <w:rPr>
          <w:rFonts w:ascii="Arial" w:hAnsi="Arial" w:cs="Arial"/>
          <w:b/>
          <w:bCs/>
          <w:sz w:val="22"/>
          <w:szCs w:val="22"/>
          <w:highlight w:val="yellow"/>
          <w:lang w:val="en-GB"/>
        </w:rPr>
        <w:t>(A)</w:t>
      </w:r>
      <w:r w:rsidRPr="002A7BF5">
        <w:rPr>
          <w:rFonts w:ascii="Arial" w:hAnsi="Arial" w:cs="Arial"/>
          <w:bCs/>
          <w:sz w:val="22"/>
          <w:szCs w:val="22"/>
          <w:highlight w:val="yellow"/>
          <w:lang w:val="en-GB"/>
        </w:rPr>
        <w:t xml:space="preserve"> Representative original recordings of stimulated systolic Ca</w:t>
      </w:r>
      <w:r w:rsidRPr="002A7BF5">
        <w:rPr>
          <w:rFonts w:ascii="Arial" w:hAnsi="Arial" w:cs="Arial"/>
          <w:bCs/>
          <w:sz w:val="22"/>
          <w:szCs w:val="22"/>
          <w:highlight w:val="yellow"/>
          <w:vertAlign w:val="superscript"/>
          <w:lang w:val="en-GB"/>
        </w:rPr>
        <w:t>2+</w:t>
      </w:r>
      <w:r w:rsidRPr="002A7BF5">
        <w:rPr>
          <w:rFonts w:ascii="Arial" w:hAnsi="Arial" w:cs="Arial"/>
          <w:bCs/>
          <w:sz w:val="22"/>
          <w:szCs w:val="22"/>
          <w:highlight w:val="yellow"/>
          <w:lang w:val="en-GB"/>
        </w:rPr>
        <w:t xml:space="preserve"> transients (epifluorescence microscopy, Fura-2 AM, 1Hz) of isolated murine wild-type cardiomyocytes stimulated with isoproterenol and after Na</w:t>
      </w:r>
      <w:r w:rsidRPr="002A7BF5">
        <w:rPr>
          <w:rFonts w:ascii="Arial" w:hAnsi="Arial" w:cs="Arial"/>
          <w:bCs/>
          <w:sz w:val="22"/>
          <w:szCs w:val="22"/>
          <w:highlight w:val="yellow"/>
          <w:vertAlign w:val="subscript"/>
          <w:lang w:val="en-GB"/>
        </w:rPr>
        <w:t>V</w:t>
      </w:r>
      <w:r w:rsidRPr="002A7BF5">
        <w:rPr>
          <w:rFonts w:ascii="Arial" w:hAnsi="Arial" w:cs="Arial"/>
          <w:bCs/>
          <w:sz w:val="22"/>
          <w:szCs w:val="22"/>
          <w:highlight w:val="yellow"/>
          <w:lang w:val="en-GB"/>
        </w:rPr>
        <w:t xml:space="preserve">1.8 inhibition by </w:t>
      </w:r>
      <w:r w:rsidRPr="002A7BF5">
        <w:rPr>
          <w:rFonts w:ascii="Arial" w:hAnsi="Arial" w:cs="Arial"/>
          <w:sz w:val="22"/>
          <w:szCs w:val="22"/>
          <w:highlight w:val="yellow"/>
          <w:lang w:val="en-GB"/>
        </w:rPr>
        <w:t xml:space="preserve">A-803467 </w:t>
      </w:r>
      <w:r w:rsidRPr="002A7BF5">
        <w:rPr>
          <w:rFonts w:ascii="Arial" w:hAnsi="Arial" w:cs="Arial"/>
          <w:b/>
          <w:sz w:val="22"/>
          <w:szCs w:val="22"/>
          <w:highlight w:val="yellow"/>
          <w:lang w:val="en-GB"/>
        </w:rPr>
        <w:t>(B)</w:t>
      </w:r>
      <w:r w:rsidRPr="002A7BF5">
        <w:rPr>
          <w:rFonts w:ascii="Arial" w:hAnsi="Arial" w:cs="Arial"/>
          <w:sz w:val="22"/>
          <w:szCs w:val="22"/>
          <w:highlight w:val="yellow"/>
          <w:lang w:val="en-GB"/>
        </w:rPr>
        <w:t xml:space="preserve"> or PF-01247324 (</w:t>
      </w:r>
      <w:r w:rsidRPr="002A7BF5">
        <w:rPr>
          <w:rFonts w:ascii="Arial" w:hAnsi="Arial" w:cs="Arial"/>
          <w:b/>
          <w:sz w:val="22"/>
          <w:szCs w:val="22"/>
          <w:highlight w:val="yellow"/>
          <w:lang w:val="en-GB"/>
        </w:rPr>
        <w:t>C)</w:t>
      </w:r>
      <w:r w:rsidRPr="002A7BF5">
        <w:rPr>
          <w:rFonts w:ascii="Arial" w:hAnsi="Arial" w:cs="Arial"/>
          <w:bCs/>
          <w:sz w:val="22"/>
          <w:szCs w:val="22"/>
          <w:highlight w:val="yellow"/>
          <w:lang w:val="en-GB"/>
        </w:rPr>
        <w:t xml:space="preserve">. </w:t>
      </w:r>
      <w:r w:rsidRPr="002A7BF5">
        <w:rPr>
          <w:rFonts w:ascii="Arial" w:hAnsi="Arial" w:cs="Arial"/>
          <w:b/>
          <w:bCs/>
          <w:sz w:val="22"/>
          <w:szCs w:val="22"/>
          <w:highlight w:val="yellow"/>
          <w:lang w:val="en-GB"/>
        </w:rPr>
        <w:t>(D)</w:t>
      </w:r>
      <w:r w:rsidRPr="002A7BF5">
        <w:rPr>
          <w:rFonts w:ascii="Arial" w:hAnsi="Arial" w:cs="Arial"/>
          <w:bCs/>
          <w:sz w:val="22"/>
          <w:szCs w:val="22"/>
          <w:highlight w:val="yellow"/>
          <w:lang w:val="en-GB"/>
        </w:rPr>
        <w:t xml:space="preserve"> Mean values </w:t>
      </w:r>
      <w:r w:rsidRPr="002A7BF5">
        <w:rPr>
          <w:rFonts w:ascii="Arial" w:hAnsi="Arial" w:cs="Arial"/>
          <w:sz w:val="22"/>
          <w:szCs w:val="22"/>
          <w:highlight w:val="yellow"/>
          <w:lang w:val="en-GB"/>
        </w:rPr>
        <w:t>± SEM</w:t>
      </w:r>
      <w:r w:rsidRPr="002A7BF5">
        <w:rPr>
          <w:rFonts w:ascii="Arial" w:hAnsi="Arial" w:cs="Arial"/>
          <w:bCs/>
          <w:sz w:val="22"/>
          <w:szCs w:val="22"/>
          <w:highlight w:val="yellow"/>
          <w:lang w:val="en-GB"/>
        </w:rPr>
        <w:t xml:space="preserve"> of systolic Ca</w:t>
      </w:r>
      <w:r w:rsidRPr="002A7BF5">
        <w:rPr>
          <w:rFonts w:ascii="Arial" w:hAnsi="Arial" w:cs="Arial"/>
          <w:bCs/>
          <w:sz w:val="22"/>
          <w:szCs w:val="22"/>
          <w:highlight w:val="yellow"/>
          <w:vertAlign w:val="superscript"/>
          <w:lang w:val="en-GB"/>
        </w:rPr>
        <w:t>2+</w:t>
      </w:r>
      <w:r w:rsidRPr="002A7BF5">
        <w:rPr>
          <w:rFonts w:ascii="Arial" w:hAnsi="Arial" w:cs="Arial"/>
          <w:bCs/>
          <w:sz w:val="22"/>
          <w:szCs w:val="22"/>
          <w:highlight w:val="yellow"/>
          <w:lang w:val="en-GB"/>
        </w:rPr>
        <w:t xml:space="preserve"> transient amplitude, </w:t>
      </w:r>
      <w:r w:rsidRPr="002A7BF5">
        <w:rPr>
          <w:rFonts w:ascii="Arial" w:hAnsi="Arial" w:cs="Arial"/>
          <w:b/>
          <w:bCs/>
          <w:sz w:val="22"/>
          <w:szCs w:val="22"/>
          <w:highlight w:val="yellow"/>
          <w:lang w:val="en-GB"/>
        </w:rPr>
        <w:t>(E)</w:t>
      </w:r>
      <w:r w:rsidRPr="002A7BF5">
        <w:rPr>
          <w:rFonts w:ascii="Arial" w:hAnsi="Arial" w:cs="Arial"/>
          <w:bCs/>
          <w:sz w:val="22"/>
          <w:szCs w:val="22"/>
          <w:highlight w:val="yellow"/>
          <w:lang w:val="en-GB"/>
        </w:rPr>
        <w:t xml:space="preserve"> diastolic Ca</w:t>
      </w:r>
      <w:r w:rsidRPr="002A7BF5">
        <w:rPr>
          <w:rFonts w:ascii="Arial" w:hAnsi="Arial" w:cs="Arial"/>
          <w:bCs/>
          <w:sz w:val="22"/>
          <w:szCs w:val="22"/>
          <w:highlight w:val="yellow"/>
          <w:vertAlign w:val="superscript"/>
          <w:lang w:val="en-GB"/>
        </w:rPr>
        <w:t>2+</w:t>
      </w:r>
      <w:r w:rsidRPr="002A7BF5">
        <w:rPr>
          <w:rFonts w:ascii="Arial" w:hAnsi="Arial" w:cs="Arial"/>
          <w:bCs/>
          <w:sz w:val="22"/>
          <w:szCs w:val="22"/>
          <w:highlight w:val="yellow"/>
          <w:lang w:val="en-GB"/>
        </w:rPr>
        <w:t xml:space="preserve"> and </w:t>
      </w:r>
      <w:r w:rsidRPr="002A7BF5">
        <w:rPr>
          <w:rFonts w:ascii="Arial" w:hAnsi="Arial" w:cs="Arial"/>
          <w:b/>
          <w:bCs/>
          <w:sz w:val="22"/>
          <w:szCs w:val="22"/>
          <w:highlight w:val="yellow"/>
          <w:lang w:val="en-GB"/>
        </w:rPr>
        <w:t xml:space="preserve">(F) </w:t>
      </w:r>
      <w:r w:rsidRPr="002A7BF5">
        <w:rPr>
          <w:rFonts w:ascii="Arial" w:hAnsi="Arial" w:cs="Arial"/>
          <w:bCs/>
          <w:sz w:val="22"/>
          <w:szCs w:val="22"/>
          <w:highlight w:val="yellow"/>
          <w:lang w:val="en-GB"/>
        </w:rPr>
        <w:t xml:space="preserve">relaxation time 80% in cardiomyocytes treated with control (n=33 cardiomyocytes/4 mice), </w:t>
      </w:r>
      <w:r w:rsidRPr="002A7BF5">
        <w:rPr>
          <w:rFonts w:ascii="Arial" w:hAnsi="Arial" w:cs="Arial"/>
          <w:sz w:val="22"/>
          <w:szCs w:val="22"/>
          <w:highlight w:val="yellow"/>
          <w:lang w:val="en-GB"/>
        </w:rPr>
        <w:t>A-803467 (n=34/4) or PF-01247324 (n=34/4). P-values were calculated by using one-way ANOVA with Tukey's test for multiple comparisons.</w:t>
      </w:r>
    </w:p>
    <w:p w14:paraId="59894320" w14:textId="56F86B1F" w:rsidR="002A7BF5" w:rsidRPr="002A7BF5" w:rsidRDefault="002A7BF5" w:rsidP="002A7BF5">
      <w:pPr>
        <w:pStyle w:val="NormalWeb"/>
        <w:shd w:val="clear" w:color="auto" w:fill="FFFFFF"/>
        <w:spacing w:line="480" w:lineRule="auto"/>
        <w:jc w:val="both"/>
        <w:rPr>
          <w:rFonts w:ascii="Arial" w:hAnsi="Arial" w:cs="Arial"/>
          <w:b/>
          <w:sz w:val="28"/>
          <w:lang w:val="en-GB"/>
        </w:rPr>
      </w:pPr>
    </w:p>
    <w:p w14:paraId="1332575C" w14:textId="4CE8803E" w:rsidR="002A7BF5" w:rsidRPr="002A7BF5" w:rsidRDefault="002A7BF5" w:rsidP="002A7BF5">
      <w:pPr>
        <w:pStyle w:val="NormalWeb"/>
        <w:shd w:val="clear" w:color="auto" w:fill="FFFFFF"/>
        <w:spacing w:line="480" w:lineRule="auto"/>
        <w:jc w:val="both"/>
        <w:rPr>
          <w:rFonts w:ascii="Arial" w:hAnsi="Arial" w:cs="Arial"/>
          <w:b/>
          <w:sz w:val="28"/>
          <w:lang w:val="en-GB"/>
        </w:rPr>
      </w:pPr>
    </w:p>
    <w:p w14:paraId="0E8C9C93" w14:textId="6890F878" w:rsidR="002A7BF5" w:rsidRPr="002A7BF5" w:rsidRDefault="002A7BF5" w:rsidP="002A7BF5">
      <w:pPr>
        <w:pStyle w:val="NormalWeb"/>
        <w:shd w:val="clear" w:color="auto" w:fill="FFFFFF"/>
        <w:spacing w:line="480" w:lineRule="auto"/>
        <w:jc w:val="both"/>
        <w:rPr>
          <w:rFonts w:ascii="Arial" w:hAnsi="Arial" w:cs="Arial"/>
          <w:b/>
          <w:sz w:val="28"/>
          <w:lang w:val="en-GB"/>
        </w:rPr>
      </w:pPr>
    </w:p>
    <w:p w14:paraId="327A76F8" w14:textId="58EEF6EE" w:rsidR="002A7BF5" w:rsidRPr="002A7BF5" w:rsidRDefault="0099118D" w:rsidP="002A7BF5">
      <w:pPr>
        <w:spacing w:line="480" w:lineRule="auto"/>
        <w:jc w:val="both"/>
        <w:rPr>
          <w:rFonts w:ascii="Arial" w:hAnsi="Arial" w:cs="Arial"/>
          <w:sz w:val="28"/>
          <w:szCs w:val="28"/>
          <w:highlight w:val="yellow"/>
          <w:lang w:val="en-GB"/>
        </w:rPr>
      </w:pPr>
      <w:r>
        <w:rPr>
          <w:noProof/>
        </w:rPr>
        <w:lastRenderedPageBreak/>
        <w:drawing>
          <wp:inline distT="0" distB="0" distL="0" distR="0" wp14:anchorId="0FB3C142" wp14:editId="003B07C0">
            <wp:extent cx="5943600" cy="29337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t="6499" b="26787"/>
                    <a:stretch/>
                  </pic:blipFill>
                  <pic:spPr bwMode="auto">
                    <a:xfrm>
                      <a:off x="0" y="0"/>
                      <a:ext cx="5943600" cy="2933700"/>
                    </a:xfrm>
                    <a:prstGeom prst="rect">
                      <a:avLst/>
                    </a:prstGeom>
                    <a:noFill/>
                    <a:ln>
                      <a:noFill/>
                    </a:ln>
                    <a:extLst>
                      <a:ext uri="{53640926-AAD7-44D8-BBD7-CCE9431645EC}">
                        <a14:shadowObscured xmlns:a14="http://schemas.microsoft.com/office/drawing/2010/main"/>
                      </a:ext>
                    </a:extLst>
                  </pic:spPr>
                </pic:pic>
              </a:graphicData>
            </a:graphic>
          </wp:inline>
        </w:drawing>
      </w:r>
    </w:p>
    <w:p w14:paraId="79B151EE" w14:textId="42647CFD" w:rsidR="002A7BF5" w:rsidRPr="002A7BF5" w:rsidRDefault="002A7BF5" w:rsidP="002A7BF5">
      <w:pPr>
        <w:spacing w:line="480" w:lineRule="auto"/>
        <w:jc w:val="both"/>
        <w:rPr>
          <w:rFonts w:ascii="Arial" w:hAnsi="Arial" w:cs="Arial"/>
          <w:bCs/>
          <w:sz w:val="22"/>
          <w:szCs w:val="22"/>
          <w:lang w:val="en-GB"/>
        </w:rPr>
      </w:pPr>
      <w:r>
        <w:rPr>
          <w:rFonts w:ascii="Arial" w:hAnsi="Arial" w:cs="Arial"/>
          <w:b/>
          <w:bCs/>
          <w:sz w:val="22"/>
          <w:szCs w:val="22"/>
          <w:highlight w:val="yellow"/>
          <w:lang w:val="en-GB"/>
        </w:rPr>
        <w:t>Suppl</w:t>
      </w:r>
      <w:r w:rsidRPr="002A7BF5">
        <w:rPr>
          <w:rFonts w:ascii="Arial" w:hAnsi="Arial" w:cs="Arial"/>
          <w:b/>
          <w:bCs/>
          <w:sz w:val="22"/>
          <w:szCs w:val="22"/>
          <w:highlight w:val="yellow"/>
          <w:lang w:val="en-GB"/>
        </w:rPr>
        <w:t>. Fig. 2:</w:t>
      </w:r>
      <w:r w:rsidRPr="002A7BF5">
        <w:rPr>
          <w:rFonts w:ascii="Arial" w:hAnsi="Arial" w:cs="Arial"/>
          <w:bCs/>
          <w:sz w:val="22"/>
          <w:szCs w:val="22"/>
          <w:highlight w:val="yellow"/>
          <w:lang w:val="en-GB"/>
        </w:rPr>
        <w:t xml:space="preserve"> </w:t>
      </w:r>
      <w:r w:rsidRPr="002A7BF5">
        <w:rPr>
          <w:rFonts w:ascii="Arial" w:hAnsi="Arial" w:cs="Arial"/>
          <w:b/>
          <w:bCs/>
          <w:sz w:val="22"/>
          <w:szCs w:val="22"/>
          <w:highlight w:val="yellow"/>
          <w:lang w:val="en-GB"/>
        </w:rPr>
        <w:t>(A)</w:t>
      </w:r>
      <w:r w:rsidRPr="002A7BF5">
        <w:rPr>
          <w:rFonts w:ascii="Arial" w:hAnsi="Arial" w:cs="Arial"/>
          <w:bCs/>
          <w:sz w:val="22"/>
          <w:szCs w:val="22"/>
          <w:highlight w:val="yellow"/>
          <w:lang w:val="en-GB"/>
        </w:rPr>
        <w:t xml:space="preserve"> Original recordings of stimulated Ca</w:t>
      </w:r>
      <w:r w:rsidRPr="002A7BF5">
        <w:rPr>
          <w:rFonts w:ascii="Arial" w:hAnsi="Arial" w:cs="Arial"/>
          <w:bCs/>
          <w:sz w:val="22"/>
          <w:szCs w:val="22"/>
          <w:highlight w:val="yellow"/>
          <w:vertAlign w:val="superscript"/>
          <w:lang w:val="en-GB"/>
        </w:rPr>
        <w:t>2+</w:t>
      </w:r>
      <w:r w:rsidRPr="002A7BF5">
        <w:rPr>
          <w:rFonts w:ascii="Arial" w:hAnsi="Arial" w:cs="Arial"/>
          <w:bCs/>
          <w:sz w:val="22"/>
          <w:szCs w:val="22"/>
          <w:highlight w:val="yellow"/>
          <w:lang w:val="en-GB"/>
        </w:rPr>
        <w:t xml:space="preserve"> transients and caffeine application (epifluorescence microscopy, Fura-2 AM) of isolated murine wild-type cardiomyocytes stimulated with isoproterenol and after Na</w:t>
      </w:r>
      <w:r w:rsidRPr="002A7BF5">
        <w:rPr>
          <w:rFonts w:ascii="Arial" w:hAnsi="Arial" w:cs="Arial"/>
          <w:bCs/>
          <w:sz w:val="22"/>
          <w:szCs w:val="22"/>
          <w:highlight w:val="yellow"/>
          <w:vertAlign w:val="subscript"/>
          <w:lang w:val="en-GB"/>
        </w:rPr>
        <w:t>V</w:t>
      </w:r>
      <w:r w:rsidRPr="002A7BF5">
        <w:rPr>
          <w:rFonts w:ascii="Arial" w:hAnsi="Arial" w:cs="Arial"/>
          <w:bCs/>
          <w:sz w:val="22"/>
          <w:szCs w:val="22"/>
          <w:highlight w:val="yellow"/>
          <w:lang w:val="en-GB"/>
        </w:rPr>
        <w:t xml:space="preserve">1.8 inhibition by </w:t>
      </w:r>
      <w:r w:rsidRPr="002A7BF5">
        <w:rPr>
          <w:rFonts w:ascii="Arial" w:hAnsi="Arial" w:cs="Arial"/>
          <w:sz w:val="22"/>
          <w:szCs w:val="22"/>
          <w:highlight w:val="yellow"/>
          <w:lang w:val="en-GB"/>
        </w:rPr>
        <w:t xml:space="preserve">A-803467 </w:t>
      </w:r>
      <w:r w:rsidRPr="002A7BF5">
        <w:rPr>
          <w:rFonts w:ascii="Arial" w:hAnsi="Arial" w:cs="Arial"/>
          <w:b/>
          <w:sz w:val="22"/>
          <w:szCs w:val="22"/>
          <w:highlight w:val="yellow"/>
          <w:lang w:val="en-GB"/>
        </w:rPr>
        <w:t>(B)</w:t>
      </w:r>
      <w:r w:rsidRPr="002A7BF5">
        <w:rPr>
          <w:rFonts w:ascii="Arial" w:hAnsi="Arial" w:cs="Arial"/>
          <w:sz w:val="22"/>
          <w:szCs w:val="22"/>
          <w:highlight w:val="yellow"/>
          <w:lang w:val="en-GB"/>
        </w:rPr>
        <w:t xml:space="preserve"> or PF-01247324 </w:t>
      </w:r>
      <w:r w:rsidRPr="002A7BF5">
        <w:rPr>
          <w:rFonts w:ascii="Arial" w:hAnsi="Arial" w:cs="Arial"/>
          <w:b/>
          <w:sz w:val="22"/>
          <w:szCs w:val="22"/>
          <w:highlight w:val="yellow"/>
          <w:lang w:val="en-GB"/>
        </w:rPr>
        <w:t>(C)</w:t>
      </w:r>
      <w:r w:rsidRPr="002A7BF5">
        <w:rPr>
          <w:rFonts w:ascii="Arial" w:hAnsi="Arial" w:cs="Arial"/>
          <w:bCs/>
          <w:sz w:val="22"/>
          <w:szCs w:val="22"/>
          <w:highlight w:val="yellow"/>
          <w:lang w:val="en-GB"/>
        </w:rPr>
        <w:t xml:space="preserve">. </w:t>
      </w:r>
      <w:r w:rsidRPr="002A7BF5">
        <w:rPr>
          <w:rFonts w:ascii="Arial" w:hAnsi="Arial" w:cs="Arial"/>
          <w:b/>
          <w:bCs/>
          <w:sz w:val="22"/>
          <w:szCs w:val="22"/>
          <w:highlight w:val="yellow"/>
          <w:lang w:val="en-GB"/>
        </w:rPr>
        <w:t>(D)</w:t>
      </w:r>
      <w:r w:rsidRPr="002A7BF5">
        <w:rPr>
          <w:rFonts w:ascii="Arial" w:hAnsi="Arial" w:cs="Arial"/>
          <w:bCs/>
          <w:sz w:val="22"/>
          <w:szCs w:val="22"/>
          <w:highlight w:val="yellow"/>
          <w:lang w:val="en-GB"/>
        </w:rPr>
        <w:t xml:space="preserve"> Mean values </w:t>
      </w:r>
      <w:r w:rsidRPr="002A7BF5">
        <w:rPr>
          <w:rFonts w:ascii="Arial" w:hAnsi="Arial" w:cs="Arial"/>
          <w:sz w:val="22"/>
          <w:szCs w:val="22"/>
          <w:highlight w:val="yellow"/>
          <w:lang w:val="en-GB"/>
        </w:rPr>
        <w:t>± SEM</w:t>
      </w:r>
      <w:r w:rsidRPr="002A7BF5">
        <w:rPr>
          <w:rFonts w:ascii="Arial" w:hAnsi="Arial" w:cs="Arial"/>
          <w:bCs/>
          <w:sz w:val="22"/>
          <w:szCs w:val="22"/>
          <w:highlight w:val="yellow"/>
          <w:lang w:val="en-GB"/>
        </w:rPr>
        <w:t xml:space="preserve"> of caffeine transient amplitude indicating sarcoplasmic Ca</w:t>
      </w:r>
      <w:r w:rsidRPr="002A7BF5">
        <w:rPr>
          <w:rFonts w:ascii="Arial" w:hAnsi="Arial" w:cs="Arial"/>
          <w:bCs/>
          <w:sz w:val="22"/>
          <w:szCs w:val="22"/>
          <w:highlight w:val="yellow"/>
          <w:vertAlign w:val="superscript"/>
          <w:lang w:val="en-GB"/>
        </w:rPr>
        <w:t>2+</w:t>
      </w:r>
      <w:r w:rsidRPr="002A7BF5">
        <w:rPr>
          <w:rFonts w:ascii="Arial" w:hAnsi="Arial" w:cs="Arial"/>
          <w:bCs/>
          <w:sz w:val="22"/>
          <w:szCs w:val="22"/>
          <w:highlight w:val="yellow"/>
          <w:lang w:val="en-GB"/>
        </w:rPr>
        <w:t xml:space="preserve"> load of cardiomyocytes treated with control (n=5 cardiomyocytes/4 mice), </w:t>
      </w:r>
      <w:r w:rsidRPr="002A7BF5">
        <w:rPr>
          <w:rFonts w:ascii="Arial" w:hAnsi="Arial" w:cs="Arial"/>
          <w:sz w:val="22"/>
          <w:szCs w:val="22"/>
          <w:highlight w:val="yellow"/>
          <w:lang w:val="en-GB"/>
        </w:rPr>
        <w:t>A-803467 (n=5/4) or PF-01247324 (n=6/4). P-values were computed by using one-way ANOVA with Tukey's test for multiple comparisons.</w:t>
      </w:r>
    </w:p>
    <w:p w14:paraId="548F9028" w14:textId="02E77811" w:rsidR="002A7BF5" w:rsidRPr="002A7BF5" w:rsidRDefault="002A7BF5" w:rsidP="002A7BF5">
      <w:pPr>
        <w:pStyle w:val="NormalWeb"/>
        <w:shd w:val="clear" w:color="auto" w:fill="FFFFFF"/>
        <w:jc w:val="both"/>
        <w:rPr>
          <w:rFonts w:ascii="Arial" w:hAnsi="Arial" w:cs="Arial"/>
          <w:b/>
          <w:sz w:val="28"/>
          <w:lang w:val="en-GB"/>
        </w:rPr>
      </w:pPr>
    </w:p>
    <w:p w14:paraId="04F5D69B" w14:textId="37541C04" w:rsidR="002A7BF5" w:rsidRPr="002A7BF5" w:rsidRDefault="002A7BF5" w:rsidP="002A7BF5">
      <w:pPr>
        <w:pStyle w:val="NormalWeb"/>
        <w:shd w:val="clear" w:color="auto" w:fill="FFFFFF"/>
        <w:jc w:val="both"/>
        <w:rPr>
          <w:rFonts w:ascii="Arial" w:hAnsi="Arial" w:cs="Arial"/>
          <w:b/>
          <w:sz w:val="28"/>
          <w:lang w:val="en-GB"/>
        </w:rPr>
      </w:pPr>
    </w:p>
    <w:p w14:paraId="30C39601" w14:textId="49399959" w:rsidR="002A7BF5" w:rsidRPr="002A7BF5" w:rsidRDefault="002A7BF5" w:rsidP="002A7BF5">
      <w:pPr>
        <w:pStyle w:val="NormalWeb"/>
        <w:shd w:val="clear" w:color="auto" w:fill="FFFFFF"/>
        <w:spacing w:line="480" w:lineRule="auto"/>
        <w:jc w:val="both"/>
        <w:rPr>
          <w:rFonts w:ascii="Arial" w:hAnsi="Arial" w:cs="Arial"/>
          <w:b/>
          <w:sz w:val="28"/>
          <w:lang w:val="en-GB"/>
        </w:rPr>
      </w:pPr>
    </w:p>
    <w:p w14:paraId="64D5E394" w14:textId="77777777" w:rsidR="002A7BF5" w:rsidRPr="002A7BF5" w:rsidRDefault="002A7BF5" w:rsidP="002A7BF5">
      <w:pPr>
        <w:spacing w:line="480" w:lineRule="auto"/>
        <w:jc w:val="both"/>
        <w:rPr>
          <w:rFonts w:ascii="Arial" w:hAnsi="Arial" w:cs="Arial"/>
          <w:sz w:val="28"/>
          <w:szCs w:val="28"/>
          <w:highlight w:val="yellow"/>
          <w:lang w:val="en-GB"/>
        </w:rPr>
      </w:pPr>
      <w:r w:rsidRPr="002A7BF5">
        <w:rPr>
          <w:noProof/>
          <w:sz w:val="28"/>
          <w:szCs w:val="28"/>
          <w:highlight w:val="yellow"/>
        </w:rPr>
        <w:lastRenderedPageBreak/>
        <w:drawing>
          <wp:inline distT="0" distB="0" distL="0" distR="0" wp14:anchorId="38F8AA0E" wp14:editId="51D888BB">
            <wp:extent cx="3102610" cy="1962150"/>
            <wp:effectExtent l="0" t="0" r="254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0">
                      <a:extLst>
                        <a:ext uri="{28A0092B-C50C-407E-A947-70E740481C1C}">
                          <a14:useLocalDpi xmlns:a14="http://schemas.microsoft.com/office/drawing/2010/main" val="0"/>
                        </a:ext>
                      </a:extLst>
                    </a:blip>
                    <a:srcRect l="4299" t="6705" r="59160" b="62060"/>
                    <a:stretch/>
                  </pic:blipFill>
                  <pic:spPr bwMode="auto">
                    <a:xfrm>
                      <a:off x="0" y="0"/>
                      <a:ext cx="3102610" cy="1962150"/>
                    </a:xfrm>
                    <a:prstGeom prst="rect">
                      <a:avLst/>
                    </a:prstGeom>
                    <a:noFill/>
                    <a:ln>
                      <a:noFill/>
                    </a:ln>
                    <a:extLst>
                      <a:ext uri="{53640926-AAD7-44D8-BBD7-CCE9431645EC}">
                        <a14:shadowObscured xmlns:a14="http://schemas.microsoft.com/office/drawing/2010/main"/>
                      </a:ext>
                    </a:extLst>
                  </pic:spPr>
                </pic:pic>
              </a:graphicData>
            </a:graphic>
          </wp:inline>
        </w:drawing>
      </w:r>
    </w:p>
    <w:p w14:paraId="1E4ADC78" w14:textId="0B8EA257" w:rsidR="002A7BF5" w:rsidRPr="002A7BF5" w:rsidRDefault="002A7BF5" w:rsidP="002A7BF5">
      <w:pPr>
        <w:spacing w:line="480" w:lineRule="auto"/>
        <w:jc w:val="both"/>
        <w:rPr>
          <w:rFonts w:ascii="Arial" w:hAnsi="Arial" w:cs="Arial"/>
          <w:bCs/>
          <w:sz w:val="22"/>
          <w:szCs w:val="22"/>
          <w:lang w:val="en-GB"/>
        </w:rPr>
      </w:pPr>
      <w:r>
        <w:rPr>
          <w:rFonts w:ascii="Arial" w:hAnsi="Arial" w:cs="Arial"/>
          <w:b/>
          <w:bCs/>
          <w:sz w:val="22"/>
          <w:szCs w:val="22"/>
          <w:highlight w:val="yellow"/>
          <w:lang w:val="en-GB"/>
        </w:rPr>
        <w:t>Suppl</w:t>
      </w:r>
      <w:r w:rsidRPr="002A7BF5">
        <w:rPr>
          <w:rFonts w:ascii="Arial" w:hAnsi="Arial" w:cs="Arial"/>
          <w:b/>
          <w:bCs/>
          <w:sz w:val="22"/>
          <w:szCs w:val="22"/>
          <w:highlight w:val="yellow"/>
          <w:lang w:val="en-GB"/>
        </w:rPr>
        <w:t>. Fig. 3:</w:t>
      </w:r>
      <w:r w:rsidRPr="002A7BF5">
        <w:rPr>
          <w:rFonts w:ascii="Arial" w:hAnsi="Arial" w:cs="Arial"/>
          <w:bCs/>
          <w:sz w:val="22"/>
          <w:szCs w:val="22"/>
          <w:highlight w:val="yellow"/>
          <w:lang w:val="en-GB"/>
        </w:rPr>
        <w:t xml:space="preserve"> Membrane capacities (pF) of isolated cardiomyocytes from SCN10A</w:t>
      </w:r>
      <w:r w:rsidRPr="002A7BF5">
        <w:rPr>
          <w:rFonts w:ascii="Arial" w:hAnsi="Arial" w:cs="Arial"/>
          <w:bCs/>
          <w:sz w:val="22"/>
          <w:szCs w:val="22"/>
          <w:highlight w:val="yellow"/>
          <w:vertAlign w:val="superscript"/>
          <w:lang w:val="en-GB"/>
        </w:rPr>
        <w:t>-/-</w:t>
      </w:r>
      <w:r w:rsidRPr="002A7BF5">
        <w:rPr>
          <w:rFonts w:ascii="Arial" w:hAnsi="Arial" w:cs="Arial"/>
          <w:bCs/>
          <w:sz w:val="22"/>
          <w:szCs w:val="22"/>
          <w:highlight w:val="yellow"/>
          <w:lang w:val="en-GB"/>
        </w:rPr>
        <w:t xml:space="preserve"> or wild-type (WT) mice, which were used for patch clamp experiments. </w:t>
      </w:r>
      <w:r w:rsidRPr="002A7BF5">
        <w:rPr>
          <w:rFonts w:ascii="Arial" w:hAnsi="Arial" w:cs="Arial"/>
          <w:sz w:val="22"/>
          <w:szCs w:val="22"/>
          <w:highlight w:val="yellow"/>
          <w:lang w:val="en-GB"/>
        </w:rPr>
        <w:t>P-value was calculated by using student's t-test.</w:t>
      </w:r>
    </w:p>
    <w:p w14:paraId="13A1968F" w14:textId="396A89D7" w:rsidR="002A7BF5" w:rsidRDefault="002A7BF5" w:rsidP="00F912D5">
      <w:pPr>
        <w:pStyle w:val="Standard1"/>
        <w:spacing w:line="480" w:lineRule="auto"/>
        <w:ind w:left="0"/>
        <w:rPr>
          <w:rFonts w:cs="Arial"/>
          <w:b/>
          <w:szCs w:val="22"/>
          <w:lang w:val="en-GB"/>
        </w:rPr>
      </w:pPr>
    </w:p>
    <w:p w14:paraId="761B36AF" w14:textId="7188DEB5" w:rsidR="008F7277" w:rsidRPr="008524C2" w:rsidRDefault="008F7277" w:rsidP="00F912D5">
      <w:pPr>
        <w:pStyle w:val="Standard1"/>
        <w:spacing w:line="480" w:lineRule="auto"/>
        <w:ind w:left="0"/>
        <w:rPr>
          <w:rFonts w:cs="Arial"/>
          <w:b/>
          <w:szCs w:val="22"/>
          <w:lang w:val="en-GB"/>
        </w:rPr>
      </w:pPr>
    </w:p>
    <w:tbl>
      <w:tblPr>
        <w:tblW w:w="9079" w:type="dxa"/>
        <w:tblCellMar>
          <w:left w:w="0" w:type="dxa"/>
          <w:right w:w="0" w:type="dxa"/>
        </w:tblCellMar>
        <w:tblLook w:val="0600" w:firstRow="0" w:lastRow="0" w:firstColumn="0" w:lastColumn="0" w:noHBand="1" w:noVBand="1"/>
      </w:tblPr>
      <w:tblGrid>
        <w:gridCol w:w="7"/>
        <w:gridCol w:w="2268"/>
        <w:gridCol w:w="2268"/>
        <w:gridCol w:w="2418"/>
        <w:gridCol w:w="2111"/>
        <w:gridCol w:w="7"/>
      </w:tblGrid>
      <w:tr w:rsidR="00C50CFA" w:rsidRPr="008524C2" w14:paraId="4D026FDA" w14:textId="77777777" w:rsidTr="00C50CFA">
        <w:trPr>
          <w:gridAfter w:val="1"/>
          <w:wAfter w:w="7" w:type="dxa"/>
          <w:trHeight w:val="340"/>
        </w:trPr>
        <w:tc>
          <w:tcPr>
            <w:tcW w:w="2275" w:type="dxa"/>
            <w:gridSpan w:val="2"/>
            <w:tcBorders>
              <w:top w:val="single" w:sz="8" w:space="0" w:color="000000"/>
              <w:left w:val="single" w:sz="8" w:space="0" w:color="000000"/>
              <w:bottom w:val="single" w:sz="8" w:space="0" w:color="000000"/>
              <w:right w:val="single" w:sz="18" w:space="0" w:color="000000"/>
            </w:tcBorders>
            <w:shd w:val="clear" w:color="auto" w:fill="auto"/>
            <w:tcMar>
              <w:top w:w="15" w:type="dxa"/>
              <w:left w:w="15" w:type="dxa"/>
              <w:bottom w:w="0" w:type="dxa"/>
              <w:right w:w="15" w:type="dxa"/>
            </w:tcMar>
            <w:vAlign w:val="center"/>
            <w:hideMark/>
          </w:tcPr>
          <w:p w14:paraId="4F4076CD" w14:textId="77777777" w:rsidR="00C50CFA" w:rsidRPr="008524C2" w:rsidRDefault="00C50CFA" w:rsidP="00C50CFA">
            <w:pPr>
              <w:pStyle w:val="Standard1"/>
              <w:spacing w:line="240" w:lineRule="auto"/>
              <w:ind w:left="0"/>
              <w:jc w:val="left"/>
              <w:rPr>
                <w:rFonts w:cs="Arial"/>
                <w:szCs w:val="22"/>
                <w:lang w:val="de-DE"/>
              </w:rPr>
            </w:pPr>
            <w:r w:rsidRPr="008524C2">
              <w:rPr>
                <w:rFonts w:cs="Arial"/>
                <w:b/>
                <w:bCs/>
                <w:szCs w:val="22"/>
                <w:lang w:val="de-DE"/>
              </w:rPr>
              <w:t>ECG Parameters</w:t>
            </w:r>
          </w:p>
        </w:tc>
        <w:tc>
          <w:tcPr>
            <w:tcW w:w="2268" w:type="dxa"/>
            <w:tcBorders>
              <w:top w:val="single" w:sz="8" w:space="0" w:color="000000"/>
              <w:left w:val="single" w:sz="1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771A6B70" w14:textId="77777777" w:rsidR="00C50CFA" w:rsidRPr="008524C2" w:rsidRDefault="00C50CFA" w:rsidP="00C50CFA">
            <w:pPr>
              <w:pStyle w:val="Standard1"/>
              <w:spacing w:line="240" w:lineRule="auto"/>
              <w:ind w:left="0"/>
              <w:jc w:val="center"/>
              <w:rPr>
                <w:rFonts w:cs="Arial"/>
                <w:szCs w:val="22"/>
                <w:lang w:val="de-DE"/>
              </w:rPr>
            </w:pPr>
            <w:r w:rsidRPr="008524C2">
              <w:rPr>
                <w:rFonts w:cs="Arial"/>
                <w:b/>
                <w:bCs/>
                <w:szCs w:val="22"/>
                <w:lang w:val="de-DE"/>
              </w:rPr>
              <w:t>WT (n=5)</w:t>
            </w:r>
          </w:p>
        </w:tc>
        <w:tc>
          <w:tcPr>
            <w:tcW w:w="2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4B98A724" w14:textId="77777777" w:rsidR="00C50CFA" w:rsidRPr="008524C2" w:rsidRDefault="00C50CFA" w:rsidP="00C50CFA">
            <w:pPr>
              <w:pStyle w:val="Standard1"/>
              <w:spacing w:line="240" w:lineRule="auto"/>
              <w:ind w:left="0"/>
              <w:jc w:val="center"/>
              <w:rPr>
                <w:rFonts w:cs="Arial"/>
                <w:szCs w:val="22"/>
                <w:lang w:val="de-DE"/>
              </w:rPr>
            </w:pPr>
            <w:r w:rsidRPr="008524C2">
              <w:rPr>
                <w:rFonts w:cs="Arial"/>
                <w:b/>
                <w:bCs/>
                <w:szCs w:val="22"/>
                <w:lang w:val="de-DE"/>
              </w:rPr>
              <w:t>SCN10A</w:t>
            </w:r>
            <w:r w:rsidRPr="008524C2">
              <w:rPr>
                <w:rFonts w:cs="Arial"/>
                <w:b/>
                <w:bCs/>
                <w:szCs w:val="22"/>
                <w:vertAlign w:val="superscript"/>
                <w:lang w:val="de-DE"/>
              </w:rPr>
              <w:t>-/-</w:t>
            </w:r>
            <w:r w:rsidRPr="008524C2">
              <w:rPr>
                <w:rFonts w:cs="Arial"/>
                <w:b/>
                <w:bCs/>
                <w:szCs w:val="22"/>
                <w:lang w:val="de-DE"/>
              </w:rPr>
              <w:t xml:space="preserve"> (n=8)</w:t>
            </w:r>
          </w:p>
        </w:tc>
        <w:tc>
          <w:tcPr>
            <w:tcW w:w="211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3A50E8DE" w14:textId="77777777" w:rsidR="00C50CFA" w:rsidRPr="008524C2" w:rsidRDefault="00C50CFA" w:rsidP="00C50CFA">
            <w:pPr>
              <w:pStyle w:val="Standard1"/>
              <w:spacing w:line="240" w:lineRule="auto"/>
              <w:ind w:left="0"/>
              <w:jc w:val="center"/>
              <w:rPr>
                <w:rFonts w:cs="Arial"/>
                <w:szCs w:val="22"/>
                <w:lang w:val="de-DE"/>
              </w:rPr>
            </w:pPr>
            <w:r w:rsidRPr="008524C2">
              <w:rPr>
                <w:rFonts w:cs="Arial"/>
                <w:b/>
                <w:bCs/>
                <w:szCs w:val="22"/>
                <w:lang w:val="de-DE"/>
              </w:rPr>
              <w:t>P-value</w:t>
            </w:r>
          </w:p>
        </w:tc>
      </w:tr>
      <w:tr w:rsidR="00C50CFA" w:rsidRPr="008524C2" w14:paraId="084A21D1" w14:textId="77777777" w:rsidTr="00C50CFA">
        <w:trPr>
          <w:gridBefore w:val="1"/>
          <w:wBefore w:w="7" w:type="dxa"/>
          <w:trHeight w:val="340"/>
        </w:trPr>
        <w:tc>
          <w:tcPr>
            <w:tcW w:w="2268" w:type="dxa"/>
            <w:tcBorders>
              <w:top w:val="single" w:sz="8" w:space="0" w:color="000000"/>
              <w:left w:val="single" w:sz="8" w:space="0" w:color="000000"/>
              <w:bottom w:val="single" w:sz="8" w:space="0" w:color="000000"/>
              <w:right w:val="single" w:sz="18" w:space="0" w:color="000000"/>
            </w:tcBorders>
            <w:shd w:val="clear" w:color="auto" w:fill="auto"/>
            <w:tcMar>
              <w:top w:w="8" w:type="dxa"/>
              <w:left w:w="8" w:type="dxa"/>
              <w:bottom w:w="0" w:type="dxa"/>
              <w:right w:w="8" w:type="dxa"/>
            </w:tcMar>
            <w:vAlign w:val="bottom"/>
            <w:hideMark/>
          </w:tcPr>
          <w:p w14:paraId="7189EAEA" w14:textId="77777777" w:rsidR="00C50CFA" w:rsidRPr="008524C2" w:rsidRDefault="00C50CFA" w:rsidP="00C50CFA">
            <w:pPr>
              <w:pStyle w:val="Standard1"/>
              <w:spacing w:line="240" w:lineRule="auto"/>
              <w:ind w:left="0"/>
              <w:jc w:val="left"/>
              <w:rPr>
                <w:rFonts w:cs="Arial"/>
                <w:szCs w:val="22"/>
                <w:lang w:val="de-DE"/>
              </w:rPr>
            </w:pPr>
            <w:r w:rsidRPr="008524C2">
              <w:rPr>
                <w:rFonts w:cs="Arial"/>
                <w:szCs w:val="22"/>
                <w:lang w:val="de-DE"/>
              </w:rPr>
              <w:t>P duration (ms)</w:t>
            </w:r>
          </w:p>
        </w:tc>
        <w:tc>
          <w:tcPr>
            <w:tcW w:w="2268" w:type="dxa"/>
            <w:tcBorders>
              <w:top w:val="single" w:sz="8" w:space="0" w:color="000000"/>
              <w:left w:val="single" w:sz="1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14:paraId="5306025A" w14:textId="77777777" w:rsidR="00C50CFA" w:rsidRPr="008524C2" w:rsidRDefault="00C50CFA" w:rsidP="00C50CFA">
            <w:pPr>
              <w:pStyle w:val="Standard1"/>
              <w:spacing w:line="240" w:lineRule="auto"/>
              <w:ind w:left="709"/>
              <w:jc w:val="left"/>
              <w:rPr>
                <w:rFonts w:cs="Arial"/>
                <w:szCs w:val="22"/>
                <w:lang w:val="de-DE"/>
              </w:rPr>
            </w:pPr>
            <w:r w:rsidRPr="008524C2">
              <w:rPr>
                <w:rFonts w:cs="Arial"/>
                <w:szCs w:val="22"/>
                <w:lang w:val="de-DE"/>
              </w:rPr>
              <w:t>13.2±1.7</w:t>
            </w:r>
          </w:p>
        </w:tc>
        <w:tc>
          <w:tcPr>
            <w:tcW w:w="2418"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14:paraId="28950D8A" w14:textId="77777777" w:rsidR="00C50CFA" w:rsidRPr="008524C2" w:rsidRDefault="00C50CFA" w:rsidP="00C50CFA">
            <w:pPr>
              <w:pStyle w:val="Standard1"/>
              <w:spacing w:line="240" w:lineRule="auto"/>
              <w:ind w:left="709"/>
              <w:jc w:val="left"/>
              <w:rPr>
                <w:rFonts w:cs="Arial"/>
                <w:szCs w:val="22"/>
                <w:lang w:val="de-DE"/>
              </w:rPr>
            </w:pPr>
            <w:r w:rsidRPr="008524C2">
              <w:rPr>
                <w:rFonts w:cs="Arial"/>
                <w:szCs w:val="22"/>
                <w:lang w:val="de-DE"/>
              </w:rPr>
              <w:t>15.2±2.1</w:t>
            </w:r>
          </w:p>
        </w:tc>
        <w:tc>
          <w:tcPr>
            <w:tcW w:w="2118" w:type="dxa"/>
            <w:gridSpan w:val="2"/>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14:paraId="79352E9C" w14:textId="77777777" w:rsidR="00C50CFA" w:rsidRPr="008524C2" w:rsidRDefault="00C50CFA" w:rsidP="00C50CFA">
            <w:pPr>
              <w:pStyle w:val="Standard1"/>
              <w:spacing w:line="240" w:lineRule="auto"/>
              <w:ind w:left="709"/>
              <w:jc w:val="left"/>
              <w:rPr>
                <w:rFonts w:cs="Arial"/>
                <w:szCs w:val="22"/>
                <w:lang w:val="de-DE"/>
              </w:rPr>
            </w:pPr>
            <w:r w:rsidRPr="008524C2">
              <w:rPr>
                <w:rFonts w:cs="Arial"/>
                <w:szCs w:val="22"/>
                <w:lang w:val="de-DE"/>
              </w:rPr>
              <w:t>0.5184</w:t>
            </w:r>
          </w:p>
        </w:tc>
      </w:tr>
      <w:tr w:rsidR="00C50CFA" w:rsidRPr="008524C2" w14:paraId="2FF2A217" w14:textId="77777777" w:rsidTr="00C50CFA">
        <w:trPr>
          <w:gridAfter w:val="1"/>
          <w:wAfter w:w="7" w:type="dxa"/>
          <w:trHeight w:val="340"/>
        </w:trPr>
        <w:tc>
          <w:tcPr>
            <w:tcW w:w="2275" w:type="dxa"/>
            <w:gridSpan w:val="2"/>
            <w:tcBorders>
              <w:top w:val="single" w:sz="8" w:space="0" w:color="000000"/>
              <w:left w:val="single" w:sz="8" w:space="0" w:color="000000"/>
              <w:bottom w:val="single" w:sz="8" w:space="0" w:color="000000"/>
              <w:right w:val="single" w:sz="18" w:space="0" w:color="000000"/>
            </w:tcBorders>
            <w:shd w:val="clear" w:color="auto" w:fill="auto"/>
            <w:tcMar>
              <w:top w:w="8" w:type="dxa"/>
              <w:left w:w="8" w:type="dxa"/>
              <w:bottom w:w="0" w:type="dxa"/>
              <w:right w:w="8" w:type="dxa"/>
            </w:tcMar>
            <w:vAlign w:val="bottom"/>
            <w:hideMark/>
          </w:tcPr>
          <w:p w14:paraId="1F000E3E" w14:textId="77777777" w:rsidR="00C50CFA" w:rsidRPr="008524C2" w:rsidRDefault="00C50CFA" w:rsidP="00C50CFA">
            <w:pPr>
              <w:pStyle w:val="Standard1"/>
              <w:spacing w:line="240" w:lineRule="auto"/>
              <w:ind w:left="0"/>
              <w:jc w:val="left"/>
              <w:rPr>
                <w:rFonts w:cs="Arial"/>
                <w:szCs w:val="22"/>
                <w:lang w:val="de-DE"/>
              </w:rPr>
            </w:pPr>
            <w:r w:rsidRPr="008524C2">
              <w:rPr>
                <w:rFonts w:cs="Arial"/>
                <w:szCs w:val="22"/>
                <w:lang w:val="de-DE"/>
              </w:rPr>
              <w:t>PR interval (ms)</w:t>
            </w:r>
          </w:p>
        </w:tc>
        <w:tc>
          <w:tcPr>
            <w:tcW w:w="2268" w:type="dxa"/>
            <w:tcBorders>
              <w:top w:val="single" w:sz="8" w:space="0" w:color="000000"/>
              <w:left w:val="single" w:sz="1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14:paraId="602F26A8" w14:textId="77777777" w:rsidR="00C50CFA" w:rsidRPr="008524C2" w:rsidRDefault="00C50CFA" w:rsidP="00C50CFA">
            <w:pPr>
              <w:pStyle w:val="Standard1"/>
              <w:spacing w:line="240" w:lineRule="auto"/>
              <w:ind w:left="709"/>
              <w:jc w:val="left"/>
              <w:rPr>
                <w:rFonts w:cs="Arial"/>
                <w:szCs w:val="22"/>
                <w:lang w:val="de-DE"/>
              </w:rPr>
            </w:pPr>
            <w:r w:rsidRPr="008524C2">
              <w:rPr>
                <w:rFonts w:cs="Arial"/>
                <w:szCs w:val="22"/>
                <w:lang w:val="de-DE"/>
              </w:rPr>
              <w:t>37.1±1.5</w:t>
            </w:r>
          </w:p>
        </w:tc>
        <w:tc>
          <w:tcPr>
            <w:tcW w:w="2418"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14:paraId="0BEAD579" w14:textId="77777777" w:rsidR="00C50CFA" w:rsidRPr="008524C2" w:rsidRDefault="00C50CFA" w:rsidP="00C50CFA">
            <w:pPr>
              <w:pStyle w:val="Standard1"/>
              <w:spacing w:line="240" w:lineRule="auto"/>
              <w:ind w:left="709"/>
              <w:jc w:val="left"/>
              <w:rPr>
                <w:rFonts w:cs="Arial"/>
                <w:szCs w:val="22"/>
                <w:lang w:val="de-DE"/>
              </w:rPr>
            </w:pPr>
            <w:r w:rsidRPr="008524C2">
              <w:rPr>
                <w:rFonts w:cs="Arial"/>
                <w:szCs w:val="22"/>
                <w:lang w:val="de-DE"/>
              </w:rPr>
              <w:t>39.0±1.4</w:t>
            </w:r>
          </w:p>
        </w:tc>
        <w:tc>
          <w:tcPr>
            <w:tcW w:w="2111"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14:paraId="4B0C3FA6" w14:textId="77777777" w:rsidR="00C50CFA" w:rsidRPr="008524C2" w:rsidRDefault="00C50CFA" w:rsidP="00C50CFA">
            <w:pPr>
              <w:pStyle w:val="Standard1"/>
              <w:spacing w:line="240" w:lineRule="auto"/>
              <w:ind w:left="709"/>
              <w:jc w:val="left"/>
              <w:rPr>
                <w:rFonts w:cs="Arial"/>
                <w:szCs w:val="22"/>
                <w:lang w:val="de-DE"/>
              </w:rPr>
            </w:pPr>
            <w:r w:rsidRPr="008524C2">
              <w:rPr>
                <w:rFonts w:cs="Arial"/>
                <w:szCs w:val="22"/>
                <w:lang w:val="de-DE"/>
              </w:rPr>
              <w:t>0.3808</w:t>
            </w:r>
          </w:p>
        </w:tc>
      </w:tr>
      <w:tr w:rsidR="00C50CFA" w:rsidRPr="008524C2" w14:paraId="4AE79BE6" w14:textId="77777777" w:rsidTr="00C50CFA">
        <w:trPr>
          <w:gridAfter w:val="1"/>
          <w:wAfter w:w="7" w:type="dxa"/>
          <w:trHeight w:val="340"/>
        </w:trPr>
        <w:tc>
          <w:tcPr>
            <w:tcW w:w="2275" w:type="dxa"/>
            <w:gridSpan w:val="2"/>
            <w:tcBorders>
              <w:top w:val="single" w:sz="8" w:space="0" w:color="000000"/>
              <w:left w:val="single" w:sz="8" w:space="0" w:color="000000"/>
              <w:bottom w:val="single" w:sz="8" w:space="0" w:color="000000"/>
              <w:right w:val="single" w:sz="18" w:space="0" w:color="000000"/>
            </w:tcBorders>
            <w:shd w:val="clear" w:color="auto" w:fill="auto"/>
            <w:tcMar>
              <w:top w:w="8" w:type="dxa"/>
              <w:left w:w="8" w:type="dxa"/>
              <w:bottom w:w="0" w:type="dxa"/>
              <w:right w:w="8" w:type="dxa"/>
            </w:tcMar>
            <w:vAlign w:val="bottom"/>
            <w:hideMark/>
          </w:tcPr>
          <w:p w14:paraId="0A411D95" w14:textId="77777777" w:rsidR="00C50CFA" w:rsidRPr="008524C2" w:rsidRDefault="00C50CFA" w:rsidP="00C50CFA">
            <w:pPr>
              <w:pStyle w:val="Standard1"/>
              <w:spacing w:line="240" w:lineRule="auto"/>
              <w:ind w:left="0"/>
              <w:jc w:val="left"/>
              <w:rPr>
                <w:rFonts w:cs="Arial"/>
                <w:szCs w:val="22"/>
                <w:lang w:val="de-DE"/>
              </w:rPr>
            </w:pPr>
            <w:r w:rsidRPr="008524C2">
              <w:rPr>
                <w:rFonts w:cs="Arial"/>
                <w:szCs w:val="22"/>
                <w:lang w:val="de-DE"/>
              </w:rPr>
              <w:t>QRS interval (ms)</w:t>
            </w:r>
          </w:p>
        </w:tc>
        <w:tc>
          <w:tcPr>
            <w:tcW w:w="2268" w:type="dxa"/>
            <w:tcBorders>
              <w:top w:val="single" w:sz="8" w:space="0" w:color="000000"/>
              <w:left w:val="single" w:sz="1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14:paraId="7F188CB4" w14:textId="77777777" w:rsidR="00C50CFA" w:rsidRPr="008524C2" w:rsidRDefault="00C50CFA" w:rsidP="00C50CFA">
            <w:pPr>
              <w:pStyle w:val="Standard1"/>
              <w:spacing w:line="240" w:lineRule="auto"/>
              <w:ind w:left="709"/>
              <w:jc w:val="left"/>
              <w:rPr>
                <w:rFonts w:cs="Arial"/>
                <w:szCs w:val="22"/>
                <w:lang w:val="de-DE"/>
              </w:rPr>
            </w:pPr>
            <w:r w:rsidRPr="008524C2">
              <w:rPr>
                <w:rFonts w:cs="Arial"/>
                <w:szCs w:val="22"/>
                <w:lang w:val="de-DE"/>
              </w:rPr>
              <w:t>9.9±0.3</w:t>
            </w:r>
          </w:p>
        </w:tc>
        <w:tc>
          <w:tcPr>
            <w:tcW w:w="2418"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14:paraId="6BDAE2B4" w14:textId="77777777" w:rsidR="00C50CFA" w:rsidRPr="008524C2" w:rsidRDefault="00C50CFA" w:rsidP="00C50CFA">
            <w:pPr>
              <w:pStyle w:val="Standard1"/>
              <w:spacing w:line="240" w:lineRule="auto"/>
              <w:ind w:left="709"/>
              <w:jc w:val="left"/>
              <w:rPr>
                <w:rFonts w:cs="Arial"/>
                <w:szCs w:val="22"/>
                <w:lang w:val="de-DE"/>
              </w:rPr>
            </w:pPr>
            <w:r w:rsidRPr="008524C2">
              <w:rPr>
                <w:rFonts w:cs="Arial"/>
                <w:szCs w:val="22"/>
                <w:lang w:val="de-DE"/>
              </w:rPr>
              <w:t>9.3±0.2</w:t>
            </w:r>
          </w:p>
        </w:tc>
        <w:tc>
          <w:tcPr>
            <w:tcW w:w="2111"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14:paraId="47380369" w14:textId="77777777" w:rsidR="00C50CFA" w:rsidRPr="008524C2" w:rsidRDefault="00C50CFA" w:rsidP="00C50CFA">
            <w:pPr>
              <w:pStyle w:val="Standard1"/>
              <w:spacing w:line="240" w:lineRule="auto"/>
              <w:ind w:left="709"/>
              <w:jc w:val="left"/>
              <w:rPr>
                <w:rFonts w:cs="Arial"/>
                <w:szCs w:val="22"/>
                <w:lang w:val="de-DE"/>
              </w:rPr>
            </w:pPr>
            <w:r w:rsidRPr="008524C2">
              <w:rPr>
                <w:rFonts w:cs="Arial"/>
                <w:szCs w:val="22"/>
                <w:lang w:val="de-DE"/>
              </w:rPr>
              <w:t>0.1040</w:t>
            </w:r>
          </w:p>
        </w:tc>
      </w:tr>
      <w:tr w:rsidR="00C50CFA" w:rsidRPr="008524C2" w14:paraId="6D1493A1" w14:textId="77777777" w:rsidTr="00C50CFA">
        <w:trPr>
          <w:gridAfter w:val="1"/>
          <w:wAfter w:w="7" w:type="dxa"/>
          <w:trHeight w:val="340"/>
        </w:trPr>
        <w:tc>
          <w:tcPr>
            <w:tcW w:w="2275" w:type="dxa"/>
            <w:gridSpan w:val="2"/>
            <w:tcBorders>
              <w:top w:val="single" w:sz="8" w:space="0" w:color="000000"/>
              <w:left w:val="single" w:sz="8" w:space="0" w:color="000000"/>
              <w:bottom w:val="single" w:sz="8" w:space="0" w:color="000000"/>
              <w:right w:val="single" w:sz="18" w:space="0" w:color="000000"/>
            </w:tcBorders>
            <w:shd w:val="clear" w:color="auto" w:fill="auto"/>
            <w:tcMar>
              <w:top w:w="8" w:type="dxa"/>
              <w:left w:w="8" w:type="dxa"/>
              <w:bottom w:w="0" w:type="dxa"/>
              <w:right w:w="8" w:type="dxa"/>
            </w:tcMar>
            <w:vAlign w:val="bottom"/>
            <w:hideMark/>
          </w:tcPr>
          <w:p w14:paraId="3254AEB5" w14:textId="77777777" w:rsidR="00C50CFA" w:rsidRPr="008524C2" w:rsidRDefault="00C50CFA" w:rsidP="00C50CFA">
            <w:pPr>
              <w:pStyle w:val="Standard1"/>
              <w:spacing w:line="240" w:lineRule="auto"/>
              <w:ind w:left="0"/>
              <w:jc w:val="left"/>
              <w:rPr>
                <w:rFonts w:cs="Arial"/>
                <w:szCs w:val="22"/>
                <w:lang w:val="de-DE"/>
              </w:rPr>
            </w:pPr>
            <w:r w:rsidRPr="008524C2">
              <w:rPr>
                <w:rFonts w:cs="Arial"/>
                <w:szCs w:val="22"/>
                <w:lang w:val="de-DE"/>
              </w:rPr>
              <w:t>QTc time (ms)</w:t>
            </w:r>
          </w:p>
        </w:tc>
        <w:tc>
          <w:tcPr>
            <w:tcW w:w="2268" w:type="dxa"/>
            <w:tcBorders>
              <w:top w:val="single" w:sz="8" w:space="0" w:color="000000"/>
              <w:left w:val="single" w:sz="1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14:paraId="75BF1BA9" w14:textId="77777777" w:rsidR="00C50CFA" w:rsidRPr="008524C2" w:rsidRDefault="00C50CFA" w:rsidP="00C50CFA">
            <w:pPr>
              <w:pStyle w:val="Standard1"/>
              <w:spacing w:line="240" w:lineRule="auto"/>
              <w:ind w:left="709"/>
              <w:jc w:val="left"/>
              <w:rPr>
                <w:rFonts w:cs="Arial"/>
                <w:szCs w:val="22"/>
                <w:lang w:val="de-DE"/>
              </w:rPr>
            </w:pPr>
            <w:r w:rsidRPr="008524C2">
              <w:rPr>
                <w:rFonts w:cs="Arial"/>
                <w:szCs w:val="22"/>
                <w:lang w:val="de-DE"/>
              </w:rPr>
              <w:t>16.7±1.4</w:t>
            </w:r>
          </w:p>
        </w:tc>
        <w:tc>
          <w:tcPr>
            <w:tcW w:w="2418"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14:paraId="3F950E4B" w14:textId="77777777" w:rsidR="00C50CFA" w:rsidRPr="008524C2" w:rsidRDefault="00C50CFA" w:rsidP="00C50CFA">
            <w:pPr>
              <w:pStyle w:val="Standard1"/>
              <w:spacing w:line="240" w:lineRule="auto"/>
              <w:ind w:left="709"/>
              <w:jc w:val="left"/>
              <w:rPr>
                <w:rFonts w:cs="Arial"/>
                <w:szCs w:val="22"/>
                <w:lang w:val="de-DE"/>
              </w:rPr>
            </w:pPr>
            <w:r w:rsidRPr="008524C2">
              <w:rPr>
                <w:rFonts w:cs="Arial"/>
                <w:szCs w:val="22"/>
                <w:lang w:val="de-DE"/>
              </w:rPr>
              <w:t>15.1±1.8</w:t>
            </w:r>
          </w:p>
        </w:tc>
        <w:tc>
          <w:tcPr>
            <w:tcW w:w="2111"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14:paraId="54521C4D" w14:textId="77777777" w:rsidR="00C50CFA" w:rsidRPr="008524C2" w:rsidRDefault="00C50CFA" w:rsidP="00C50CFA">
            <w:pPr>
              <w:pStyle w:val="Standard1"/>
              <w:spacing w:line="240" w:lineRule="auto"/>
              <w:ind w:left="709"/>
              <w:jc w:val="left"/>
              <w:rPr>
                <w:rFonts w:cs="Arial"/>
                <w:szCs w:val="22"/>
                <w:lang w:val="de-DE"/>
              </w:rPr>
            </w:pPr>
            <w:r w:rsidRPr="008524C2">
              <w:rPr>
                <w:rFonts w:cs="Arial"/>
                <w:szCs w:val="22"/>
                <w:lang w:val="de-DE"/>
              </w:rPr>
              <w:t>0.7780</w:t>
            </w:r>
          </w:p>
        </w:tc>
      </w:tr>
      <w:tr w:rsidR="00C50CFA" w:rsidRPr="008524C2" w14:paraId="720D7D12" w14:textId="77777777" w:rsidTr="00C50CFA">
        <w:trPr>
          <w:gridAfter w:val="1"/>
          <w:wAfter w:w="7" w:type="dxa"/>
          <w:trHeight w:val="340"/>
        </w:trPr>
        <w:tc>
          <w:tcPr>
            <w:tcW w:w="2275" w:type="dxa"/>
            <w:gridSpan w:val="2"/>
            <w:tcBorders>
              <w:top w:val="single" w:sz="8" w:space="0" w:color="000000"/>
              <w:left w:val="single" w:sz="8" w:space="0" w:color="000000"/>
              <w:bottom w:val="single" w:sz="8" w:space="0" w:color="000000"/>
              <w:right w:val="single" w:sz="18" w:space="0" w:color="000000"/>
            </w:tcBorders>
            <w:shd w:val="clear" w:color="auto" w:fill="auto"/>
            <w:tcMar>
              <w:top w:w="8" w:type="dxa"/>
              <w:left w:w="8" w:type="dxa"/>
              <w:bottom w:w="0" w:type="dxa"/>
              <w:right w:w="8" w:type="dxa"/>
            </w:tcMar>
            <w:vAlign w:val="bottom"/>
            <w:hideMark/>
          </w:tcPr>
          <w:p w14:paraId="497089A3" w14:textId="77777777" w:rsidR="00C50CFA" w:rsidRPr="008524C2" w:rsidRDefault="00C50CFA" w:rsidP="00C50CFA">
            <w:pPr>
              <w:pStyle w:val="Standard1"/>
              <w:spacing w:line="240" w:lineRule="auto"/>
              <w:ind w:left="0"/>
              <w:jc w:val="left"/>
              <w:rPr>
                <w:rFonts w:cs="Arial"/>
                <w:szCs w:val="22"/>
                <w:lang w:val="de-DE"/>
              </w:rPr>
            </w:pPr>
            <w:r w:rsidRPr="008524C2">
              <w:rPr>
                <w:rFonts w:cs="Arial"/>
                <w:szCs w:val="22"/>
                <w:lang w:val="de-DE"/>
              </w:rPr>
              <w:t>Heart rate (/min)</w:t>
            </w:r>
          </w:p>
        </w:tc>
        <w:tc>
          <w:tcPr>
            <w:tcW w:w="2268" w:type="dxa"/>
            <w:tcBorders>
              <w:top w:val="single" w:sz="8" w:space="0" w:color="000000"/>
              <w:left w:val="single" w:sz="1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14:paraId="7D5D1FAF" w14:textId="77777777" w:rsidR="00C50CFA" w:rsidRPr="008524C2" w:rsidRDefault="00C50CFA" w:rsidP="00C50CFA">
            <w:pPr>
              <w:pStyle w:val="Standard1"/>
              <w:spacing w:line="240" w:lineRule="auto"/>
              <w:ind w:left="709"/>
              <w:jc w:val="left"/>
              <w:rPr>
                <w:rFonts w:cs="Arial"/>
                <w:szCs w:val="22"/>
                <w:lang w:val="de-DE"/>
              </w:rPr>
            </w:pPr>
            <w:r w:rsidRPr="008524C2">
              <w:rPr>
                <w:rFonts w:cs="Arial"/>
                <w:szCs w:val="22"/>
                <w:lang w:val="de-DE"/>
              </w:rPr>
              <w:t>288.9±47.8</w:t>
            </w:r>
          </w:p>
        </w:tc>
        <w:tc>
          <w:tcPr>
            <w:tcW w:w="2418"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14:paraId="789564DF" w14:textId="77777777" w:rsidR="00C50CFA" w:rsidRPr="008524C2" w:rsidRDefault="00C50CFA" w:rsidP="00C50CFA">
            <w:pPr>
              <w:pStyle w:val="Standard1"/>
              <w:spacing w:line="240" w:lineRule="auto"/>
              <w:ind w:left="709"/>
              <w:jc w:val="left"/>
              <w:rPr>
                <w:rFonts w:cs="Arial"/>
                <w:szCs w:val="22"/>
                <w:lang w:val="de-DE"/>
              </w:rPr>
            </w:pPr>
            <w:r w:rsidRPr="008524C2">
              <w:rPr>
                <w:rFonts w:cs="Arial"/>
                <w:szCs w:val="22"/>
                <w:lang w:val="de-DE"/>
              </w:rPr>
              <w:t>287.2±34.5</w:t>
            </w:r>
          </w:p>
        </w:tc>
        <w:tc>
          <w:tcPr>
            <w:tcW w:w="2111"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14:paraId="164BB939" w14:textId="77777777" w:rsidR="00C50CFA" w:rsidRPr="008524C2" w:rsidRDefault="00C50CFA" w:rsidP="00C50CFA">
            <w:pPr>
              <w:pStyle w:val="Standard1"/>
              <w:spacing w:line="240" w:lineRule="auto"/>
              <w:ind w:left="709"/>
              <w:jc w:val="left"/>
              <w:rPr>
                <w:rFonts w:cs="Arial"/>
                <w:szCs w:val="22"/>
                <w:lang w:val="de-DE"/>
              </w:rPr>
            </w:pPr>
            <w:r w:rsidRPr="008524C2">
              <w:rPr>
                <w:rFonts w:cs="Arial"/>
                <w:szCs w:val="22"/>
                <w:lang w:val="de-DE"/>
              </w:rPr>
              <w:t>0.9777</w:t>
            </w:r>
          </w:p>
        </w:tc>
      </w:tr>
    </w:tbl>
    <w:p w14:paraId="7C4CC20B" w14:textId="77777777" w:rsidR="00C50CFA" w:rsidRPr="008524C2" w:rsidRDefault="00C50CFA" w:rsidP="00C50CFA">
      <w:pPr>
        <w:pStyle w:val="Standard1"/>
        <w:ind w:left="0"/>
        <w:rPr>
          <w:rFonts w:cs="Arial"/>
          <w:szCs w:val="22"/>
          <w:lang w:val="en-GB"/>
        </w:rPr>
      </w:pPr>
    </w:p>
    <w:p w14:paraId="0F74CA7F" w14:textId="400C4C2B" w:rsidR="00C50CFA" w:rsidRPr="008524C2" w:rsidRDefault="00C50CFA" w:rsidP="00C50CFA">
      <w:pPr>
        <w:pStyle w:val="BodyText"/>
        <w:spacing w:line="480" w:lineRule="auto"/>
        <w:rPr>
          <w:szCs w:val="22"/>
        </w:rPr>
      </w:pPr>
      <w:r w:rsidRPr="008524C2">
        <w:rPr>
          <w:b/>
          <w:szCs w:val="22"/>
        </w:rPr>
        <w:t xml:space="preserve">Suppl. Table 1: </w:t>
      </w:r>
      <w:r w:rsidRPr="008524C2">
        <w:rPr>
          <w:szCs w:val="22"/>
        </w:rPr>
        <w:t xml:space="preserve">Surface electrocardiogram (ECG) parameters of wildtype (WT) and </w:t>
      </w:r>
      <w:r w:rsidRPr="008524C2">
        <w:rPr>
          <w:rFonts w:eastAsia="ヒラギノ角ゴ Pro W3"/>
          <w:bCs/>
          <w:color w:val="000000"/>
          <w:szCs w:val="22"/>
        </w:rPr>
        <w:t>SCN10A</w:t>
      </w:r>
      <w:r w:rsidRPr="008524C2">
        <w:rPr>
          <w:rFonts w:eastAsia="ヒラギノ角ゴ Pro W3"/>
          <w:bCs/>
          <w:color w:val="000000"/>
          <w:szCs w:val="22"/>
          <w:vertAlign w:val="superscript"/>
        </w:rPr>
        <w:t>-/-</w:t>
      </w:r>
      <w:r w:rsidRPr="008524C2">
        <w:rPr>
          <w:rFonts w:eastAsia="ヒラギノ角ゴ Pro W3"/>
          <w:bCs/>
          <w:color w:val="000000"/>
          <w:szCs w:val="22"/>
        </w:rPr>
        <w:t xml:space="preserve"> mice</w:t>
      </w:r>
      <w:r w:rsidR="00510954" w:rsidRPr="008524C2">
        <w:rPr>
          <w:rFonts w:eastAsia="ヒラギノ角ゴ Pro W3"/>
          <w:bCs/>
          <w:color w:val="000000"/>
          <w:szCs w:val="22"/>
        </w:rPr>
        <w:t>.</w:t>
      </w:r>
      <w:r w:rsidR="00CD4826" w:rsidRPr="008524C2">
        <w:rPr>
          <w:rFonts w:eastAsia="ヒラギノ角ゴ Pro W3"/>
          <w:bCs/>
          <w:color w:val="000000"/>
          <w:szCs w:val="22"/>
        </w:rPr>
        <w:t xml:space="preserve"> </w:t>
      </w:r>
      <w:r w:rsidR="00CD4826" w:rsidRPr="008524C2">
        <w:rPr>
          <w:szCs w:val="22"/>
        </w:rPr>
        <w:t>ECG parameters were analysed in anaesthetized mice after catheterization before starting EP studies.</w:t>
      </w:r>
    </w:p>
    <w:bookmarkEnd w:id="1"/>
    <w:bookmarkEnd w:id="2"/>
    <w:p w14:paraId="114C9EE6" w14:textId="77777777" w:rsidR="00303F8D" w:rsidRPr="008524C2" w:rsidRDefault="00303F8D" w:rsidP="0090551D">
      <w:pPr>
        <w:pStyle w:val="BodyText"/>
        <w:spacing w:line="480" w:lineRule="auto"/>
        <w:rPr>
          <w:bCs/>
          <w:szCs w:val="22"/>
        </w:rPr>
      </w:pPr>
    </w:p>
    <w:p w14:paraId="411CC8CC" w14:textId="77777777" w:rsidR="00E15AC2" w:rsidRPr="00E15AC2" w:rsidRDefault="00303F8D" w:rsidP="00E15AC2">
      <w:pPr>
        <w:pStyle w:val="EndNoteBibliographyTitle"/>
        <w:rPr>
          <w:b/>
          <w:sz w:val="32"/>
        </w:rPr>
      </w:pPr>
      <w:r w:rsidRPr="008524C2">
        <w:fldChar w:fldCharType="begin"/>
      </w:r>
      <w:r w:rsidRPr="008524C2">
        <w:instrText xml:space="preserve"> ADDIN EN.REFLIST </w:instrText>
      </w:r>
      <w:r w:rsidRPr="008524C2">
        <w:fldChar w:fldCharType="separate"/>
      </w:r>
      <w:r w:rsidR="00E15AC2" w:rsidRPr="00E15AC2">
        <w:rPr>
          <w:b/>
          <w:sz w:val="32"/>
        </w:rPr>
        <w:t>References</w:t>
      </w:r>
    </w:p>
    <w:p w14:paraId="008220D4" w14:textId="77777777" w:rsidR="00E15AC2" w:rsidRPr="00E15AC2" w:rsidRDefault="00E15AC2" w:rsidP="00E15AC2">
      <w:pPr>
        <w:pStyle w:val="EndNoteBibliographyTitle"/>
        <w:rPr>
          <w:b/>
          <w:sz w:val="32"/>
        </w:rPr>
      </w:pPr>
    </w:p>
    <w:p w14:paraId="6B23A648" w14:textId="77777777" w:rsidR="00E15AC2" w:rsidRPr="00E15AC2" w:rsidRDefault="00E15AC2" w:rsidP="00E15AC2">
      <w:pPr>
        <w:pStyle w:val="EndNoteBibliography"/>
        <w:ind w:left="720" w:hanging="720"/>
      </w:pPr>
      <w:r w:rsidRPr="00E15AC2">
        <w:t>1.</w:t>
      </w:r>
      <w:r w:rsidRPr="00E15AC2">
        <w:tab/>
        <w:t>Akopian AN, Souslova V, England S, Okuse K, Ogata N, Ure J, Smith A, Kerr BJ, McMahon SB, Boyce S, Hill R, Stanfa LC, Dickenson AH, Wood JN (1999) The tetrodotoxin-resistant sodium channel SNS has a specialized function in pain pathways. Nat Neurosci 2:541-548 doi:10.1038/9195</w:t>
      </w:r>
    </w:p>
    <w:p w14:paraId="1F1EC837" w14:textId="77777777" w:rsidR="00E15AC2" w:rsidRPr="00E15AC2" w:rsidRDefault="00E15AC2" w:rsidP="00E15AC2">
      <w:pPr>
        <w:pStyle w:val="EndNoteBibliography"/>
        <w:ind w:left="720" w:hanging="720"/>
      </w:pPr>
      <w:r w:rsidRPr="00E15AC2">
        <w:lastRenderedPageBreak/>
        <w:t>2.</w:t>
      </w:r>
      <w:r w:rsidRPr="00E15AC2">
        <w:tab/>
        <w:t>Fischer TH, Herting J, Tirilomis T, Renner A, Neef S, Toischer K, Ellenberger D, Forster A, Schmitto JD, Gummert J, Schondube FA, Hasenfuss G, Maier LS, Sossalla S (2013) Ca2+/calmodulin-dependent protein kinase II and protein kinase A differentially regulate sarcoplasmic reticulum Ca2+ leak in human cardiac pathology. Circulation 128:970-981 doi:10.1161/CIRCULATIONAHA.113.001746</w:t>
      </w:r>
    </w:p>
    <w:p w14:paraId="7075169A" w14:textId="77777777" w:rsidR="00E15AC2" w:rsidRPr="00E15AC2" w:rsidRDefault="00E15AC2" w:rsidP="00E15AC2">
      <w:pPr>
        <w:pStyle w:val="EndNoteBibliography"/>
        <w:ind w:left="720" w:hanging="720"/>
      </w:pPr>
      <w:r w:rsidRPr="00E15AC2">
        <w:t>CIRCULATIONAHA.113.001746 [pii]</w:t>
      </w:r>
    </w:p>
    <w:p w14:paraId="42450496" w14:textId="77777777" w:rsidR="00E15AC2" w:rsidRPr="00E15AC2" w:rsidRDefault="00E15AC2" w:rsidP="00E15AC2">
      <w:pPr>
        <w:pStyle w:val="EndNoteBibliography"/>
        <w:ind w:left="720" w:hanging="720"/>
      </w:pPr>
      <w:r w:rsidRPr="00E15AC2">
        <w:t>3.</w:t>
      </w:r>
      <w:r w:rsidRPr="00E15AC2">
        <w:tab/>
        <w:t>Purohit A, Rokita AG, Guan X, Chen B, Koval OM, Voigt N, Neef S, Sowa T, Gao Z, Luczak ED, Stefansdottir H, Behunin AC, Li N, El-Accaoui RN, Yang B, Swaminathan PD, Weiss RM, Wehrens XH, Song LS, Dobrev D, Maier LS, Anderson ME (2013) Oxidized Ca(2+)/calmodulin-dependent protein kinase II triggers atrial fibrillation. Circulation 128:1748-1757 doi:10.1161/circulationaha.113.003313</w:t>
      </w:r>
    </w:p>
    <w:p w14:paraId="33576FFB" w14:textId="77777777" w:rsidR="00E15AC2" w:rsidRPr="00E15AC2" w:rsidRDefault="00E15AC2" w:rsidP="00E15AC2">
      <w:pPr>
        <w:pStyle w:val="EndNoteBibliography"/>
        <w:ind w:left="720" w:hanging="720"/>
      </w:pPr>
      <w:r w:rsidRPr="00E15AC2">
        <w:t>4.</w:t>
      </w:r>
      <w:r w:rsidRPr="00E15AC2">
        <w:tab/>
        <w:t>Sossalla S, Fluschnik N, Schotola H, Ort KR, Neef S, Schulte T, Wittkopper K, Renner A, Schmitto JD, Gummert J, El-Armouche A, Hasenfuss G, Maier LS (2010) Inhibition of elevated Ca2+/calmodulin-dependent protein kinase II improves contractility in human failing myocardium. Circ Res 107:1150-1161 doi:CIRCRESAHA.110.220418 [pii]</w:t>
      </w:r>
    </w:p>
    <w:p w14:paraId="27EDF69F" w14:textId="77777777" w:rsidR="00E15AC2" w:rsidRPr="00E15AC2" w:rsidRDefault="00E15AC2" w:rsidP="00E15AC2">
      <w:pPr>
        <w:pStyle w:val="EndNoteBibliography"/>
        <w:ind w:left="720" w:hanging="720"/>
      </w:pPr>
      <w:r w:rsidRPr="00E15AC2">
        <w:t>10.1161/CIRCRESAHA.110.220418</w:t>
      </w:r>
    </w:p>
    <w:p w14:paraId="6530B3AB" w14:textId="3C6FCBE5" w:rsidR="0090551D" w:rsidRPr="008524C2" w:rsidRDefault="00303F8D" w:rsidP="00303F8D">
      <w:pPr>
        <w:pStyle w:val="BodyText"/>
        <w:spacing w:line="480" w:lineRule="auto"/>
        <w:rPr>
          <w:bCs/>
          <w:szCs w:val="22"/>
        </w:rPr>
      </w:pPr>
      <w:r w:rsidRPr="008524C2">
        <w:rPr>
          <w:bCs/>
          <w:szCs w:val="22"/>
        </w:rPr>
        <w:fldChar w:fldCharType="end"/>
      </w:r>
    </w:p>
    <w:sectPr w:rsidR="0090551D" w:rsidRPr="008524C2" w:rsidSect="009F1B48">
      <w:headerReference w:type="even" r:id="rId11"/>
      <w:headerReference w:type="default" r:id="rId12"/>
      <w:footerReference w:type="even" r:id="rId13"/>
      <w:footerReference w:type="default" r:id="rId14"/>
      <w:pgSz w:w="12240" w:h="15840"/>
      <w:pgMar w:top="1440" w:right="1440" w:bottom="1440" w:left="1440" w:header="709"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CE3B92" w14:textId="77777777" w:rsidR="008F374B" w:rsidRDefault="008F374B">
      <w:r>
        <w:separator/>
      </w:r>
    </w:p>
  </w:endnote>
  <w:endnote w:type="continuationSeparator" w:id="0">
    <w:p w14:paraId="673CE16B" w14:textId="77777777" w:rsidR="008F374B" w:rsidRDefault="008F3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83" w:usb1="10000000" w:usb2="00000000" w:usb3="00000000" w:csb0="80000009"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ヒラギノ角ゴ Pro W3">
    <w:altName w:val="MS Gothic"/>
    <w:charset w:val="80"/>
    <w:family w:val="auto"/>
    <w:pitch w:val="variable"/>
    <w:sig w:usb0="E00002FF" w:usb1="7AC7FFFF" w:usb2="00000012" w:usb3="00000000" w:csb0="0002000D"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等线 Light">
    <w:altName w:val="MS Mincho"/>
    <w:panose1 w:val="00000000000000000000"/>
    <w:charset w:val="80"/>
    <w:family w:val="roman"/>
    <w:notTrueType/>
    <w:pitch w:val="default"/>
  </w:font>
  <w:font w:name="Arial Bold">
    <w:altName w:val="Arial"/>
    <w:panose1 w:val="00000000000000000000"/>
    <w:charset w:val="00"/>
    <w:family w:val="auto"/>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 Pro W3">
    <w:altName w:val="Arial Unicode MS"/>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等线">
    <w:altName w:val="MS Mincho"/>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6D698D" w14:textId="2247A565" w:rsidR="000C4429" w:rsidRDefault="000C4429">
    <w:pPr>
      <w:pStyle w:val="Fuzeile1"/>
      <w:tabs>
        <w:tab w:val="clear" w:pos="9072"/>
        <w:tab w:val="right" w:pos="9044"/>
      </w:tabs>
      <w:jc w:val="center"/>
      <w:rPr>
        <w:rStyle w:val="Seitenzahl1"/>
        <w:sz w:val="22"/>
      </w:rPr>
    </w:pPr>
    <w:r>
      <w:rPr>
        <w:rStyle w:val="Seitenzahl1"/>
        <w:sz w:val="22"/>
      </w:rPr>
      <w:fldChar w:fldCharType="begin"/>
    </w:r>
    <w:r>
      <w:rPr>
        <w:rStyle w:val="Seitenzahl1"/>
        <w:sz w:val="22"/>
      </w:rPr>
      <w:instrText xml:space="preserve"> PAGE </w:instrText>
    </w:r>
    <w:r>
      <w:rPr>
        <w:rStyle w:val="Seitenzahl1"/>
        <w:sz w:val="22"/>
      </w:rPr>
      <w:fldChar w:fldCharType="separate"/>
    </w:r>
    <w:r w:rsidR="009F1B48">
      <w:rPr>
        <w:rStyle w:val="Seitenzahl1"/>
        <w:noProof/>
        <w:sz w:val="22"/>
      </w:rPr>
      <w:t>6</w:t>
    </w:r>
    <w:r>
      <w:rPr>
        <w:rStyle w:val="Seitenzahl1"/>
        <w:sz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6FCD06" w14:textId="03CACFD0" w:rsidR="000C4429" w:rsidRDefault="000C4429">
    <w:pPr>
      <w:pStyle w:val="Fuzeile1"/>
      <w:tabs>
        <w:tab w:val="clear" w:pos="9072"/>
        <w:tab w:val="right" w:pos="9044"/>
      </w:tabs>
      <w:jc w:val="center"/>
      <w:rPr>
        <w:rStyle w:val="Seitenzahl1"/>
        <w:sz w:val="22"/>
      </w:rPr>
    </w:pPr>
    <w:r>
      <w:rPr>
        <w:rStyle w:val="Seitenzahl1"/>
        <w:sz w:val="22"/>
      </w:rPr>
      <w:fldChar w:fldCharType="begin"/>
    </w:r>
    <w:r>
      <w:rPr>
        <w:rStyle w:val="Seitenzahl1"/>
        <w:sz w:val="22"/>
      </w:rPr>
      <w:instrText xml:space="preserve"> PAGE </w:instrText>
    </w:r>
    <w:r>
      <w:rPr>
        <w:rStyle w:val="Seitenzahl1"/>
        <w:sz w:val="22"/>
      </w:rPr>
      <w:fldChar w:fldCharType="separate"/>
    </w:r>
    <w:r w:rsidR="009F1B48">
      <w:rPr>
        <w:rStyle w:val="Seitenzahl1"/>
        <w:noProof/>
        <w:sz w:val="22"/>
      </w:rPr>
      <w:t>1</w:t>
    </w:r>
    <w:r>
      <w:rPr>
        <w:rStyle w:val="Seitenzahl1"/>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F924B5" w14:textId="77777777" w:rsidR="008F374B" w:rsidRDefault="008F374B">
      <w:r>
        <w:separator/>
      </w:r>
    </w:p>
  </w:footnote>
  <w:footnote w:type="continuationSeparator" w:id="0">
    <w:p w14:paraId="1E4015D4" w14:textId="77777777" w:rsidR="008F374B" w:rsidRDefault="008F37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E721E9" w14:textId="77777777" w:rsidR="000C4429" w:rsidRPr="001C5115" w:rsidRDefault="000C4429">
    <w:pPr>
      <w:pStyle w:val="Kopfzeile1"/>
      <w:tabs>
        <w:tab w:val="clear" w:pos="9072"/>
        <w:tab w:val="right" w:pos="9044"/>
      </w:tabs>
      <w:rPr>
        <w:rFonts w:ascii="Times New Roman" w:eastAsia="Times New Roman" w:hAnsi="Times New Roman"/>
        <w:color w:val="auto"/>
        <w:sz w:val="20"/>
      </w:rPr>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89AB26" w14:textId="77777777" w:rsidR="000C4429" w:rsidRPr="001C5115" w:rsidRDefault="000C4429">
    <w:pPr>
      <w:pStyle w:val="Kopfzeile1"/>
      <w:tabs>
        <w:tab w:val="clear" w:pos="9072"/>
        <w:tab w:val="right" w:pos="9044"/>
      </w:tabs>
      <w:rPr>
        <w:rFonts w:ascii="Times New Roman" w:eastAsia="Times New Roman" w:hAnsi="Times New Roman"/>
        <w:color w:val="auto"/>
        <w:sz w:val="20"/>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943B9"/>
    <w:multiLevelType w:val="multilevel"/>
    <w:tmpl w:val="844A6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982027"/>
    <w:multiLevelType w:val="multilevel"/>
    <w:tmpl w:val="62328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CB50AE"/>
    <w:multiLevelType w:val="hybridMultilevel"/>
    <w:tmpl w:val="6770C5E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C7F3B61"/>
    <w:multiLevelType w:val="hybridMultilevel"/>
    <w:tmpl w:val="354E61D4"/>
    <w:lvl w:ilvl="0" w:tplc="278804FA">
      <w:numFmt w:val="bullet"/>
      <w:lvlText w:val=""/>
      <w:lvlJc w:val="left"/>
      <w:pPr>
        <w:ind w:left="720" w:hanging="360"/>
      </w:pPr>
      <w:rPr>
        <w:rFonts w:ascii="Wingdings" w:eastAsia="ヒラギノ角ゴ Pro W3"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EBD1EBC"/>
    <w:multiLevelType w:val="hybridMultilevel"/>
    <w:tmpl w:val="94C6DB4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3597D85"/>
    <w:multiLevelType w:val="hybridMultilevel"/>
    <w:tmpl w:val="2DAA359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6474248"/>
    <w:multiLevelType w:val="multilevel"/>
    <w:tmpl w:val="0DE20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08C25A5"/>
    <w:multiLevelType w:val="hybridMultilevel"/>
    <w:tmpl w:val="F54E63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6ADD6B3B"/>
    <w:multiLevelType w:val="multilevel"/>
    <w:tmpl w:val="18A84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3874422"/>
    <w:multiLevelType w:val="hybridMultilevel"/>
    <w:tmpl w:val="35046446"/>
    <w:lvl w:ilvl="0" w:tplc="0407000D">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 w:numId="4">
    <w:abstractNumId w:val="6"/>
  </w:num>
  <w:num w:numId="5">
    <w:abstractNumId w:val="5"/>
  </w:num>
  <w:num w:numId="6">
    <w:abstractNumId w:val="8"/>
  </w:num>
  <w:num w:numId="7">
    <w:abstractNumId w:val="3"/>
  </w:num>
  <w:num w:numId="8">
    <w:abstractNumId w:val="7"/>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autoHyphenation/>
  <w:hyphenationZone w:val="425"/>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7SwMDWztDSyNDI1MzFT0lEKTi0uzszPAykwrAUAplFX7CwAAAA="/>
    <w:docVar w:name="EN.InstantFormat" w:val="&lt;ENInstantFormat&gt;&lt;Enabled&gt;1&lt;/Enabled&gt;&lt;ScanUnformatted&gt;1&lt;/ScanUnformatted&gt;&lt;ScanChanges&gt;1&lt;/ScanChanges&gt;&lt;Suspended&gt;0&lt;/Suspended&gt;&lt;/ENInstantFormat&gt;"/>
    <w:docVar w:name="EN.Layout" w:val="&lt;ENLayout&gt;&lt;Style&gt;Basic Res in Cardiology&lt;/Style&gt;&lt;LeftDelim&gt;{&lt;/LeftDelim&gt;&lt;RightDelim&gt;}&lt;/RightDelim&gt;&lt;FontName&gt;Arial&lt;/FontName&gt;&lt;FontSize&gt;11&lt;/FontSize&gt;&lt;ReflistTitle&gt;&lt;style face=&quot;bold&quot; size=&quot;16&quot;&gt;References&lt;/style&gt;&lt;/ReflistTitle&gt;&lt;StartingRefnum&gt;1&lt;/StartingRefnum&gt;&lt;FirstLineIndent&gt;0&lt;/FirstLineIndent&gt;&lt;HangingIndent&gt;720&lt;/HangingIndent&gt;&lt;LineSpacing&gt;1&lt;/LineSpacing&gt;&lt;SpaceAfter&gt;0&lt;/SpaceAfter&gt;&lt;HyperlinksEnabled&gt;0&lt;/HyperlinksEnabled&gt;&lt;HyperlinksVisible&gt;0&lt;/HyperlinksVisible&gt;&lt;EnableBibliographyCategories&gt;0&lt;/EnableBibliographyCategories&gt;&lt;/ENLayout&gt;"/>
    <w:docVar w:name="EN.Libraries" w:val="&lt;Libraries&gt;&lt;item db-id=&quot;df0wrva5brsv0leva9q5vf9pt2zf22xeazdx&quot;&gt;EndnoteLibrary&lt;record-ids&gt;&lt;item&gt;587&lt;/item&gt;&lt;item&gt;594&lt;/item&gt;&lt;/record-ids&gt;&lt;/item&gt;&lt;/Libraries&gt;"/>
    <w:docVar w:name="REFMGR.InstantFormat" w:val="&lt;ENInstantFormat&gt;&lt;Enabled&gt;1&lt;/Enabled&gt;&lt;ScanUnformatted&gt;1&lt;/ScanUnformatted&gt;&lt;ScanChanges&gt;1&lt;/ScanChanges&gt;&lt;/ENInstantFormat&gt;"/>
    <w:docVar w:name="REFMGR.Layout" w:val="&lt;ENLayout&gt;&lt;Style&gt;Circulation Research&lt;/Style&gt;&lt;LeftDelim&gt;{&lt;/LeftDelim&gt;&lt;RightDelim&gt;}&lt;/RightDelim&gt;&lt;FontName&gt;Arial&lt;/FontName&gt;&lt;FontSize&gt;11&lt;/FontSize&gt;&lt;ReflistTitle&gt;Reference List&lt;/ReflistTitle&gt;&lt;StartingRefnum&gt;1&lt;/StartingRefnum&gt;&lt;FirstLineIndent&gt;0&lt;/FirstLineIndent&gt;&lt;HangingIndent&gt;0&lt;/HangingIndent&gt;&lt;LineSpacing&gt;0&lt;/LineSpacing&gt;&lt;SpaceAfter&gt;1&lt;/SpaceAfter&gt;&lt;ReflistOrder&gt;0&lt;/ReflistOrder&gt;&lt;CitationOrder&gt;0&lt;/CitationOrder&gt;&lt;NumberReferences&gt;1&lt;/NumberReferences&gt;&lt;ShowRecordID&gt;0&lt;/ShowRecordID&gt;&lt;ShowNotes&gt;0&lt;/ShowNotes&gt;&lt;ShowAbstract&gt;0&lt;/ShowAbstract&gt;&lt;ShowReprint&gt;0&lt;/ShowReprint&gt;&lt;ShowKeywords&gt;0&lt;/ShowKeywords&gt;&lt;/ENLayout&gt;"/>
    <w:docVar w:name="REFMGR.Libraries" w:val="&lt;ENLibraries&gt;&lt;Libraries&gt;&lt;item&gt;Cardio Project&lt;/item&gt;&lt;/Libraries&gt;&lt;/ENLibraries&gt;"/>
  </w:docVars>
  <w:rsids>
    <w:rsidRoot w:val="00376408"/>
    <w:rsid w:val="000001DF"/>
    <w:rsid w:val="00000F79"/>
    <w:rsid w:val="00001816"/>
    <w:rsid w:val="000018AF"/>
    <w:rsid w:val="00001F6F"/>
    <w:rsid w:val="00002347"/>
    <w:rsid w:val="00002499"/>
    <w:rsid w:val="0000283E"/>
    <w:rsid w:val="00002F93"/>
    <w:rsid w:val="00003BEF"/>
    <w:rsid w:val="000056DB"/>
    <w:rsid w:val="00006395"/>
    <w:rsid w:val="0000660E"/>
    <w:rsid w:val="0000663E"/>
    <w:rsid w:val="00006F5F"/>
    <w:rsid w:val="00007185"/>
    <w:rsid w:val="0000781F"/>
    <w:rsid w:val="00010EC1"/>
    <w:rsid w:val="00011AC6"/>
    <w:rsid w:val="00012F11"/>
    <w:rsid w:val="00014056"/>
    <w:rsid w:val="000141F9"/>
    <w:rsid w:val="000143FA"/>
    <w:rsid w:val="00014AEE"/>
    <w:rsid w:val="00014EA3"/>
    <w:rsid w:val="00014F58"/>
    <w:rsid w:val="00015500"/>
    <w:rsid w:val="000163DC"/>
    <w:rsid w:val="000163E2"/>
    <w:rsid w:val="0001641D"/>
    <w:rsid w:val="00016BB1"/>
    <w:rsid w:val="000171D6"/>
    <w:rsid w:val="00017D27"/>
    <w:rsid w:val="00020A6E"/>
    <w:rsid w:val="00021500"/>
    <w:rsid w:val="00021566"/>
    <w:rsid w:val="000223BF"/>
    <w:rsid w:val="00022905"/>
    <w:rsid w:val="0002311D"/>
    <w:rsid w:val="00024840"/>
    <w:rsid w:val="00024C7D"/>
    <w:rsid w:val="00024FE8"/>
    <w:rsid w:val="000256D5"/>
    <w:rsid w:val="00025DF8"/>
    <w:rsid w:val="00026DA4"/>
    <w:rsid w:val="0003021D"/>
    <w:rsid w:val="000314FE"/>
    <w:rsid w:val="000315E4"/>
    <w:rsid w:val="00031BEB"/>
    <w:rsid w:val="000320C8"/>
    <w:rsid w:val="00032140"/>
    <w:rsid w:val="00032955"/>
    <w:rsid w:val="00032D41"/>
    <w:rsid w:val="00034A29"/>
    <w:rsid w:val="0003578D"/>
    <w:rsid w:val="00035843"/>
    <w:rsid w:val="00035903"/>
    <w:rsid w:val="00035DD3"/>
    <w:rsid w:val="00036053"/>
    <w:rsid w:val="00036C72"/>
    <w:rsid w:val="00037991"/>
    <w:rsid w:val="00041181"/>
    <w:rsid w:val="0004179E"/>
    <w:rsid w:val="00041B20"/>
    <w:rsid w:val="00042A10"/>
    <w:rsid w:val="00042C61"/>
    <w:rsid w:val="00042F7B"/>
    <w:rsid w:val="0004339F"/>
    <w:rsid w:val="00043F8D"/>
    <w:rsid w:val="000442EE"/>
    <w:rsid w:val="00044A34"/>
    <w:rsid w:val="00045220"/>
    <w:rsid w:val="00045330"/>
    <w:rsid w:val="0004703B"/>
    <w:rsid w:val="00047383"/>
    <w:rsid w:val="000508D2"/>
    <w:rsid w:val="00051070"/>
    <w:rsid w:val="000525CE"/>
    <w:rsid w:val="0005273B"/>
    <w:rsid w:val="0005277C"/>
    <w:rsid w:val="00052A90"/>
    <w:rsid w:val="000536AC"/>
    <w:rsid w:val="000548EB"/>
    <w:rsid w:val="000553B4"/>
    <w:rsid w:val="00055966"/>
    <w:rsid w:val="00055FF4"/>
    <w:rsid w:val="000563B0"/>
    <w:rsid w:val="00056801"/>
    <w:rsid w:val="00056EC6"/>
    <w:rsid w:val="000574B1"/>
    <w:rsid w:val="00057591"/>
    <w:rsid w:val="000578A1"/>
    <w:rsid w:val="000578F3"/>
    <w:rsid w:val="00057930"/>
    <w:rsid w:val="000606DC"/>
    <w:rsid w:val="00060B77"/>
    <w:rsid w:val="00060BA8"/>
    <w:rsid w:val="00061582"/>
    <w:rsid w:val="00061C06"/>
    <w:rsid w:val="00062464"/>
    <w:rsid w:val="000625F6"/>
    <w:rsid w:val="00062990"/>
    <w:rsid w:val="00062A2A"/>
    <w:rsid w:val="00063393"/>
    <w:rsid w:val="00063510"/>
    <w:rsid w:val="00063C2A"/>
    <w:rsid w:val="000644D7"/>
    <w:rsid w:val="00064B00"/>
    <w:rsid w:val="00065129"/>
    <w:rsid w:val="00065967"/>
    <w:rsid w:val="00066009"/>
    <w:rsid w:val="00066B3F"/>
    <w:rsid w:val="000702E7"/>
    <w:rsid w:val="000707A8"/>
    <w:rsid w:val="0007186D"/>
    <w:rsid w:val="0007213A"/>
    <w:rsid w:val="00072B1F"/>
    <w:rsid w:val="00072B81"/>
    <w:rsid w:val="00072F68"/>
    <w:rsid w:val="000730DD"/>
    <w:rsid w:val="00075B05"/>
    <w:rsid w:val="00075CED"/>
    <w:rsid w:val="00075E7C"/>
    <w:rsid w:val="00076671"/>
    <w:rsid w:val="00076D62"/>
    <w:rsid w:val="00076FE0"/>
    <w:rsid w:val="0007782D"/>
    <w:rsid w:val="00080517"/>
    <w:rsid w:val="00080A20"/>
    <w:rsid w:val="00080B02"/>
    <w:rsid w:val="000837B1"/>
    <w:rsid w:val="00083978"/>
    <w:rsid w:val="00083C6A"/>
    <w:rsid w:val="000845B9"/>
    <w:rsid w:val="00084CED"/>
    <w:rsid w:val="0008540C"/>
    <w:rsid w:val="000857C9"/>
    <w:rsid w:val="00085E98"/>
    <w:rsid w:val="000867BA"/>
    <w:rsid w:val="0008794B"/>
    <w:rsid w:val="00087B59"/>
    <w:rsid w:val="00087E3B"/>
    <w:rsid w:val="0009004C"/>
    <w:rsid w:val="00090BD8"/>
    <w:rsid w:val="000918B2"/>
    <w:rsid w:val="00091AAD"/>
    <w:rsid w:val="00091E0C"/>
    <w:rsid w:val="00091F12"/>
    <w:rsid w:val="00092174"/>
    <w:rsid w:val="00092505"/>
    <w:rsid w:val="00092837"/>
    <w:rsid w:val="00092B1C"/>
    <w:rsid w:val="00092BE9"/>
    <w:rsid w:val="00092F02"/>
    <w:rsid w:val="00093130"/>
    <w:rsid w:val="0009375E"/>
    <w:rsid w:val="0009431A"/>
    <w:rsid w:val="00095156"/>
    <w:rsid w:val="00095C20"/>
    <w:rsid w:val="00095E02"/>
    <w:rsid w:val="000965E3"/>
    <w:rsid w:val="00096FE9"/>
    <w:rsid w:val="00097287"/>
    <w:rsid w:val="000972B8"/>
    <w:rsid w:val="000974AD"/>
    <w:rsid w:val="00097E3C"/>
    <w:rsid w:val="000A0331"/>
    <w:rsid w:val="000A0A73"/>
    <w:rsid w:val="000A0D2B"/>
    <w:rsid w:val="000A0DC8"/>
    <w:rsid w:val="000A239C"/>
    <w:rsid w:val="000A3FA0"/>
    <w:rsid w:val="000A47DF"/>
    <w:rsid w:val="000A4DF1"/>
    <w:rsid w:val="000A52C9"/>
    <w:rsid w:val="000A56FC"/>
    <w:rsid w:val="000A71E1"/>
    <w:rsid w:val="000A74C1"/>
    <w:rsid w:val="000A7B5A"/>
    <w:rsid w:val="000A7C18"/>
    <w:rsid w:val="000A7D15"/>
    <w:rsid w:val="000B09DD"/>
    <w:rsid w:val="000B0F36"/>
    <w:rsid w:val="000B1611"/>
    <w:rsid w:val="000B2209"/>
    <w:rsid w:val="000B2D1B"/>
    <w:rsid w:val="000B37E5"/>
    <w:rsid w:val="000B4E8C"/>
    <w:rsid w:val="000B5613"/>
    <w:rsid w:val="000B58E1"/>
    <w:rsid w:val="000B59F5"/>
    <w:rsid w:val="000B5B23"/>
    <w:rsid w:val="000B5B24"/>
    <w:rsid w:val="000B6011"/>
    <w:rsid w:val="000B635F"/>
    <w:rsid w:val="000B7736"/>
    <w:rsid w:val="000C026F"/>
    <w:rsid w:val="000C1930"/>
    <w:rsid w:val="000C22B9"/>
    <w:rsid w:val="000C2424"/>
    <w:rsid w:val="000C2F0C"/>
    <w:rsid w:val="000C304A"/>
    <w:rsid w:val="000C33FD"/>
    <w:rsid w:val="000C3AEE"/>
    <w:rsid w:val="000C3FC0"/>
    <w:rsid w:val="000C4199"/>
    <w:rsid w:val="000C4429"/>
    <w:rsid w:val="000C560C"/>
    <w:rsid w:val="000C5B70"/>
    <w:rsid w:val="000C7647"/>
    <w:rsid w:val="000C7962"/>
    <w:rsid w:val="000C7EB3"/>
    <w:rsid w:val="000D04DA"/>
    <w:rsid w:val="000D0D34"/>
    <w:rsid w:val="000D175B"/>
    <w:rsid w:val="000D18F6"/>
    <w:rsid w:val="000D26B9"/>
    <w:rsid w:val="000D289E"/>
    <w:rsid w:val="000D2961"/>
    <w:rsid w:val="000D4078"/>
    <w:rsid w:val="000D4981"/>
    <w:rsid w:val="000D4D06"/>
    <w:rsid w:val="000D4DE6"/>
    <w:rsid w:val="000D57DD"/>
    <w:rsid w:val="000D5EA8"/>
    <w:rsid w:val="000D609C"/>
    <w:rsid w:val="000D6592"/>
    <w:rsid w:val="000D6733"/>
    <w:rsid w:val="000D7007"/>
    <w:rsid w:val="000D7560"/>
    <w:rsid w:val="000D7797"/>
    <w:rsid w:val="000D7A43"/>
    <w:rsid w:val="000E08E0"/>
    <w:rsid w:val="000E31DE"/>
    <w:rsid w:val="000E4CDD"/>
    <w:rsid w:val="000E54F6"/>
    <w:rsid w:val="000E5B69"/>
    <w:rsid w:val="000E76FB"/>
    <w:rsid w:val="000E7765"/>
    <w:rsid w:val="000E7923"/>
    <w:rsid w:val="000F0084"/>
    <w:rsid w:val="000F0695"/>
    <w:rsid w:val="000F0C2A"/>
    <w:rsid w:val="000F12E5"/>
    <w:rsid w:val="000F131D"/>
    <w:rsid w:val="000F2408"/>
    <w:rsid w:val="000F26FB"/>
    <w:rsid w:val="000F2F58"/>
    <w:rsid w:val="000F3364"/>
    <w:rsid w:val="000F35E7"/>
    <w:rsid w:val="000F3CA4"/>
    <w:rsid w:val="000F3E65"/>
    <w:rsid w:val="000F3E91"/>
    <w:rsid w:val="000F402E"/>
    <w:rsid w:val="000F448C"/>
    <w:rsid w:val="000F45B5"/>
    <w:rsid w:val="000F6F1C"/>
    <w:rsid w:val="000F70A5"/>
    <w:rsid w:val="000F7176"/>
    <w:rsid w:val="000F7197"/>
    <w:rsid w:val="001023A5"/>
    <w:rsid w:val="00103E80"/>
    <w:rsid w:val="00103FF3"/>
    <w:rsid w:val="00104262"/>
    <w:rsid w:val="001049CC"/>
    <w:rsid w:val="00105896"/>
    <w:rsid w:val="00106AEF"/>
    <w:rsid w:val="00106D5C"/>
    <w:rsid w:val="00107111"/>
    <w:rsid w:val="0010716E"/>
    <w:rsid w:val="00107579"/>
    <w:rsid w:val="00107DC2"/>
    <w:rsid w:val="00110E72"/>
    <w:rsid w:val="00111329"/>
    <w:rsid w:val="0011146B"/>
    <w:rsid w:val="001117BA"/>
    <w:rsid w:val="00111B5B"/>
    <w:rsid w:val="00111D5E"/>
    <w:rsid w:val="00111E20"/>
    <w:rsid w:val="00112871"/>
    <w:rsid w:val="00112B18"/>
    <w:rsid w:val="00112CD9"/>
    <w:rsid w:val="001147CA"/>
    <w:rsid w:val="001148E9"/>
    <w:rsid w:val="00115889"/>
    <w:rsid w:val="00116099"/>
    <w:rsid w:val="001162D3"/>
    <w:rsid w:val="00116AD0"/>
    <w:rsid w:val="00121190"/>
    <w:rsid w:val="001215A2"/>
    <w:rsid w:val="00121DA9"/>
    <w:rsid w:val="00122E2B"/>
    <w:rsid w:val="00124859"/>
    <w:rsid w:val="00125216"/>
    <w:rsid w:val="0012537E"/>
    <w:rsid w:val="00126754"/>
    <w:rsid w:val="001272E8"/>
    <w:rsid w:val="00127851"/>
    <w:rsid w:val="001279A7"/>
    <w:rsid w:val="00127C1A"/>
    <w:rsid w:val="00130686"/>
    <w:rsid w:val="001308F1"/>
    <w:rsid w:val="00130A8C"/>
    <w:rsid w:val="00130BCE"/>
    <w:rsid w:val="00131956"/>
    <w:rsid w:val="00131A7C"/>
    <w:rsid w:val="00132D7C"/>
    <w:rsid w:val="001332C7"/>
    <w:rsid w:val="00134624"/>
    <w:rsid w:val="00135086"/>
    <w:rsid w:val="00135128"/>
    <w:rsid w:val="00136F99"/>
    <w:rsid w:val="00137335"/>
    <w:rsid w:val="00137C7E"/>
    <w:rsid w:val="00141522"/>
    <w:rsid w:val="00141F23"/>
    <w:rsid w:val="001431F3"/>
    <w:rsid w:val="0014340E"/>
    <w:rsid w:val="001436B3"/>
    <w:rsid w:val="00145536"/>
    <w:rsid w:val="00145738"/>
    <w:rsid w:val="0014581C"/>
    <w:rsid w:val="001461C2"/>
    <w:rsid w:val="0014634D"/>
    <w:rsid w:val="0015002E"/>
    <w:rsid w:val="00150366"/>
    <w:rsid w:val="00150739"/>
    <w:rsid w:val="001517FB"/>
    <w:rsid w:val="001519C7"/>
    <w:rsid w:val="00152A58"/>
    <w:rsid w:val="0015358B"/>
    <w:rsid w:val="00153B6D"/>
    <w:rsid w:val="00153E6D"/>
    <w:rsid w:val="00153FDB"/>
    <w:rsid w:val="00154618"/>
    <w:rsid w:val="00154CD2"/>
    <w:rsid w:val="001560CD"/>
    <w:rsid w:val="00157772"/>
    <w:rsid w:val="001579A6"/>
    <w:rsid w:val="00160302"/>
    <w:rsid w:val="0016121E"/>
    <w:rsid w:val="00161978"/>
    <w:rsid w:val="00162555"/>
    <w:rsid w:val="001626B0"/>
    <w:rsid w:val="00162B8C"/>
    <w:rsid w:val="00163DD6"/>
    <w:rsid w:val="001646F0"/>
    <w:rsid w:val="00164956"/>
    <w:rsid w:val="00164DD5"/>
    <w:rsid w:val="00165574"/>
    <w:rsid w:val="00165603"/>
    <w:rsid w:val="00166013"/>
    <w:rsid w:val="0016728B"/>
    <w:rsid w:val="00167403"/>
    <w:rsid w:val="001705D5"/>
    <w:rsid w:val="0017153B"/>
    <w:rsid w:val="001715A6"/>
    <w:rsid w:val="00171DC6"/>
    <w:rsid w:val="001720F3"/>
    <w:rsid w:val="001725C6"/>
    <w:rsid w:val="001726B6"/>
    <w:rsid w:val="0017355D"/>
    <w:rsid w:val="00173893"/>
    <w:rsid w:val="00173A81"/>
    <w:rsid w:val="0017452E"/>
    <w:rsid w:val="00174914"/>
    <w:rsid w:val="00174F26"/>
    <w:rsid w:val="00174FBD"/>
    <w:rsid w:val="00175CC9"/>
    <w:rsid w:val="0017653C"/>
    <w:rsid w:val="00176BFD"/>
    <w:rsid w:val="00176E36"/>
    <w:rsid w:val="00176FFB"/>
    <w:rsid w:val="001776D1"/>
    <w:rsid w:val="00177973"/>
    <w:rsid w:val="001779DB"/>
    <w:rsid w:val="00177C61"/>
    <w:rsid w:val="0018048D"/>
    <w:rsid w:val="0018079E"/>
    <w:rsid w:val="001819D9"/>
    <w:rsid w:val="00181ECB"/>
    <w:rsid w:val="0018242A"/>
    <w:rsid w:val="00182ED0"/>
    <w:rsid w:val="001838FA"/>
    <w:rsid w:val="0018393F"/>
    <w:rsid w:val="00183F7B"/>
    <w:rsid w:val="001852A0"/>
    <w:rsid w:val="0018585C"/>
    <w:rsid w:val="00185A2A"/>
    <w:rsid w:val="00185C9D"/>
    <w:rsid w:val="00185E83"/>
    <w:rsid w:val="001863C1"/>
    <w:rsid w:val="001866C4"/>
    <w:rsid w:val="00186D1E"/>
    <w:rsid w:val="00187AA7"/>
    <w:rsid w:val="00187FB3"/>
    <w:rsid w:val="00190027"/>
    <w:rsid w:val="0019036C"/>
    <w:rsid w:val="00190C23"/>
    <w:rsid w:val="00191A47"/>
    <w:rsid w:val="00192B59"/>
    <w:rsid w:val="00192DA6"/>
    <w:rsid w:val="00192FF7"/>
    <w:rsid w:val="0019340F"/>
    <w:rsid w:val="00193537"/>
    <w:rsid w:val="00193D0A"/>
    <w:rsid w:val="00193DD7"/>
    <w:rsid w:val="00194175"/>
    <w:rsid w:val="0019437E"/>
    <w:rsid w:val="00195CF3"/>
    <w:rsid w:val="001963B3"/>
    <w:rsid w:val="001969DA"/>
    <w:rsid w:val="0019750E"/>
    <w:rsid w:val="0019758F"/>
    <w:rsid w:val="00197F6D"/>
    <w:rsid w:val="001A06C5"/>
    <w:rsid w:val="001A09A5"/>
    <w:rsid w:val="001A09F3"/>
    <w:rsid w:val="001A0A1E"/>
    <w:rsid w:val="001A0D58"/>
    <w:rsid w:val="001A230E"/>
    <w:rsid w:val="001A2367"/>
    <w:rsid w:val="001A254A"/>
    <w:rsid w:val="001A26F2"/>
    <w:rsid w:val="001A3037"/>
    <w:rsid w:val="001A3497"/>
    <w:rsid w:val="001A4769"/>
    <w:rsid w:val="001A4B23"/>
    <w:rsid w:val="001A5D06"/>
    <w:rsid w:val="001A660A"/>
    <w:rsid w:val="001A675A"/>
    <w:rsid w:val="001A6E53"/>
    <w:rsid w:val="001A74FF"/>
    <w:rsid w:val="001A7DB7"/>
    <w:rsid w:val="001B0020"/>
    <w:rsid w:val="001B0875"/>
    <w:rsid w:val="001B0C94"/>
    <w:rsid w:val="001B1223"/>
    <w:rsid w:val="001B16D7"/>
    <w:rsid w:val="001B2697"/>
    <w:rsid w:val="001B29BC"/>
    <w:rsid w:val="001B39D5"/>
    <w:rsid w:val="001B40ED"/>
    <w:rsid w:val="001B4167"/>
    <w:rsid w:val="001B420D"/>
    <w:rsid w:val="001B53BB"/>
    <w:rsid w:val="001B65E8"/>
    <w:rsid w:val="001B6807"/>
    <w:rsid w:val="001B684E"/>
    <w:rsid w:val="001B6E28"/>
    <w:rsid w:val="001B7018"/>
    <w:rsid w:val="001B7852"/>
    <w:rsid w:val="001B7DB4"/>
    <w:rsid w:val="001C03B0"/>
    <w:rsid w:val="001C074A"/>
    <w:rsid w:val="001C1596"/>
    <w:rsid w:val="001C15A2"/>
    <w:rsid w:val="001C2932"/>
    <w:rsid w:val="001C2A32"/>
    <w:rsid w:val="001C31D0"/>
    <w:rsid w:val="001C5115"/>
    <w:rsid w:val="001C513C"/>
    <w:rsid w:val="001C6C97"/>
    <w:rsid w:val="001C7611"/>
    <w:rsid w:val="001C7BBC"/>
    <w:rsid w:val="001D0484"/>
    <w:rsid w:val="001D1210"/>
    <w:rsid w:val="001D2C3B"/>
    <w:rsid w:val="001D2FC1"/>
    <w:rsid w:val="001D559B"/>
    <w:rsid w:val="001D629D"/>
    <w:rsid w:val="001D680C"/>
    <w:rsid w:val="001D6944"/>
    <w:rsid w:val="001D6A3A"/>
    <w:rsid w:val="001D6B20"/>
    <w:rsid w:val="001D6E77"/>
    <w:rsid w:val="001D7177"/>
    <w:rsid w:val="001D719D"/>
    <w:rsid w:val="001D7C20"/>
    <w:rsid w:val="001E058E"/>
    <w:rsid w:val="001E0806"/>
    <w:rsid w:val="001E0C3A"/>
    <w:rsid w:val="001E18CD"/>
    <w:rsid w:val="001E18F2"/>
    <w:rsid w:val="001E1A8C"/>
    <w:rsid w:val="001E296B"/>
    <w:rsid w:val="001E2C73"/>
    <w:rsid w:val="001E387C"/>
    <w:rsid w:val="001E39E8"/>
    <w:rsid w:val="001E580C"/>
    <w:rsid w:val="001E58CA"/>
    <w:rsid w:val="001E634B"/>
    <w:rsid w:val="001E6F51"/>
    <w:rsid w:val="001E7881"/>
    <w:rsid w:val="001F1361"/>
    <w:rsid w:val="001F24E5"/>
    <w:rsid w:val="001F2911"/>
    <w:rsid w:val="001F3DAF"/>
    <w:rsid w:val="001F3F4C"/>
    <w:rsid w:val="001F5041"/>
    <w:rsid w:val="001F6106"/>
    <w:rsid w:val="001F6B5A"/>
    <w:rsid w:val="001F7564"/>
    <w:rsid w:val="00200E34"/>
    <w:rsid w:val="0020186E"/>
    <w:rsid w:val="00201885"/>
    <w:rsid w:val="00201B8A"/>
    <w:rsid w:val="0020234A"/>
    <w:rsid w:val="0020294B"/>
    <w:rsid w:val="002033EE"/>
    <w:rsid w:val="00203E69"/>
    <w:rsid w:val="002042EB"/>
    <w:rsid w:val="00204469"/>
    <w:rsid w:val="00204B3A"/>
    <w:rsid w:val="0020518F"/>
    <w:rsid w:val="00205A26"/>
    <w:rsid w:val="00205EA0"/>
    <w:rsid w:val="00206096"/>
    <w:rsid w:val="00206150"/>
    <w:rsid w:val="00206ADF"/>
    <w:rsid w:val="00206C27"/>
    <w:rsid w:val="00206E04"/>
    <w:rsid w:val="00206F2D"/>
    <w:rsid w:val="002073A9"/>
    <w:rsid w:val="00207597"/>
    <w:rsid w:val="002077CC"/>
    <w:rsid w:val="00207DC4"/>
    <w:rsid w:val="0021051F"/>
    <w:rsid w:val="002108B2"/>
    <w:rsid w:val="00211225"/>
    <w:rsid w:val="0021190B"/>
    <w:rsid w:val="00211AE3"/>
    <w:rsid w:val="0021205C"/>
    <w:rsid w:val="0021244C"/>
    <w:rsid w:val="00212CAF"/>
    <w:rsid w:val="00212CC0"/>
    <w:rsid w:val="00212E1A"/>
    <w:rsid w:val="00213464"/>
    <w:rsid w:val="00213608"/>
    <w:rsid w:val="002152E2"/>
    <w:rsid w:val="00215F8D"/>
    <w:rsid w:val="00216843"/>
    <w:rsid w:val="00216E6C"/>
    <w:rsid w:val="00217E15"/>
    <w:rsid w:val="002202B5"/>
    <w:rsid w:val="00220EF1"/>
    <w:rsid w:val="00221925"/>
    <w:rsid w:val="00221C47"/>
    <w:rsid w:val="00221ECC"/>
    <w:rsid w:val="00222684"/>
    <w:rsid w:val="00223092"/>
    <w:rsid w:val="00223D47"/>
    <w:rsid w:val="002242F8"/>
    <w:rsid w:val="00224B02"/>
    <w:rsid w:val="00224BA2"/>
    <w:rsid w:val="00224CCF"/>
    <w:rsid w:val="00224E10"/>
    <w:rsid w:val="00224F9E"/>
    <w:rsid w:val="002251EC"/>
    <w:rsid w:val="002265C9"/>
    <w:rsid w:val="00227898"/>
    <w:rsid w:val="00230126"/>
    <w:rsid w:val="002306BB"/>
    <w:rsid w:val="00231E63"/>
    <w:rsid w:val="00232F1A"/>
    <w:rsid w:val="00233D8E"/>
    <w:rsid w:val="00234914"/>
    <w:rsid w:val="00234BA5"/>
    <w:rsid w:val="00234D80"/>
    <w:rsid w:val="00234F47"/>
    <w:rsid w:val="00234FA3"/>
    <w:rsid w:val="0023634F"/>
    <w:rsid w:val="002366EB"/>
    <w:rsid w:val="00236F32"/>
    <w:rsid w:val="00237190"/>
    <w:rsid w:val="00237E47"/>
    <w:rsid w:val="00240AC3"/>
    <w:rsid w:val="00240D1C"/>
    <w:rsid w:val="0024159F"/>
    <w:rsid w:val="00241EB9"/>
    <w:rsid w:val="00242203"/>
    <w:rsid w:val="00242DCB"/>
    <w:rsid w:val="002435FE"/>
    <w:rsid w:val="002436AC"/>
    <w:rsid w:val="002451D8"/>
    <w:rsid w:val="0024584A"/>
    <w:rsid w:val="00247060"/>
    <w:rsid w:val="002473BB"/>
    <w:rsid w:val="0025021B"/>
    <w:rsid w:val="00250A9A"/>
    <w:rsid w:val="00250F7E"/>
    <w:rsid w:val="0025177E"/>
    <w:rsid w:val="00251872"/>
    <w:rsid w:val="00251E9F"/>
    <w:rsid w:val="002529D1"/>
    <w:rsid w:val="00252FDE"/>
    <w:rsid w:val="002541A6"/>
    <w:rsid w:val="002547CF"/>
    <w:rsid w:val="00254F54"/>
    <w:rsid w:val="00256B09"/>
    <w:rsid w:val="0025703E"/>
    <w:rsid w:val="00260A9A"/>
    <w:rsid w:val="00260E85"/>
    <w:rsid w:val="00261403"/>
    <w:rsid w:val="0026142D"/>
    <w:rsid w:val="00261439"/>
    <w:rsid w:val="002618C8"/>
    <w:rsid w:val="00261D1E"/>
    <w:rsid w:val="00262045"/>
    <w:rsid w:val="00262311"/>
    <w:rsid w:val="00262ED8"/>
    <w:rsid w:val="002634AD"/>
    <w:rsid w:val="0026367B"/>
    <w:rsid w:val="00263686"/>
    <w:rsid w:val="00263EB6"/>
    <w:rsid w:val="00264D82"/>
    <w:rsid w:val="00265286"/>
    <w:rsid w:val="00265298"/>
    <w:rsid w:val="0026542B"/>
    <w:rsid w:val="00265A66"/>
    <w:rsid w:val="00265BD6"/>
    <w:rsid w:val="00265C06"/>
    <w:rsid w:val="00265F75"/>
    <w:rsid w:val="002676E7"/>
    <w:rsid w:val="00267C93"/>
    <w:rsid w:val="002700D8"/>
    <w:rsid w:val="00270184"/>
    <w:rsid w:val="002707C5"/>
    <w:rsid w:val="00270F70"/>
    <w:rsid w:val="00271979"/>
    <w:rsid w:val="00271B25"/>
    <w:rsid w:val="00271BD8"/>
    <w:rsid w:val="002720CC"/>
    <w:rsid w:val="00272491"/>
    <w:rsid w:val="00272511"/>
    <w:rsid w:val="00272565"/>
    <w:rsid w:val="00272D7A"/>
    <w:rsid w:val="00273165"/>
    <w:rsid w:val="00274AEE"/>
    <w:rsid w:val="002753D5"/>
    <w:rsid w:val="002755AD"/>
    <w:rsid w:val="00275A89"/>
    <w:rsid w:val="00275E14"/>
    <w:rsid w:val="00276149"/>
    <w:rsid w:val="002761A4"/>
    <w:rsid w:val="0027676F"/>
    <w:rsid w:val="002775CE"/>
    <w:rsid w:val="00277BFD"/>
    <w:rsid w:val="0028086F"/>
    <w:rsid w:val="00280B52"/>
    <w:rsid w:val="00280E3D"/>
    <w:rsid w:val="0028164F"/>
    <w:rsid w:val="00281E2E"/>
    <w:rsid w:val="0028242F"/>
    <w:rsid w:val="0028403B"/>
    <w:rsid w:val="002845C0"/>
    <w:rsid w:val="00284909"/>
    <w:rsid w:val="002853B5"/>
    <w:rsid w:val="002859B3"/>
    <w:rsid w:val="00285A71"/>
    <w:rsid w:val="00286848"/>
    <w:rsid w:val="002869FE"/>
    <w:rsid w:val="002872B8"/>
    <w:rsid w:val="00287832"/>
    <w:rsid w:val="002903DB"/>
    <w:rsid w:val="0029069D"/>
    <w:rsid w:val="00291410"/>
    <w:rsid w:val="00291670"/>
    <w:rsid w:val="00291FAD"/>
    <w:rsid w:val="00293484"/>
    <w:rsid w:val="00293C29"/>
    <w:rsid w:val="00293DA4"/>
    <w:rsid w:val="00294632"/>
    <w:rsid w:val="002946D6"/>
    <w:rsid w:val="002947AF"/>
    <w:rsid w:val="002949C5"/>
    <w:rsid w:val="002952A0"/>
    <w:rsid w:val="002971D8"/>
    <w:rsid w:val="002A0CB9"/>
    <w:rsid w:val="002A0EAC"/>
    <w:rsid w:val="002A233D"/>
    <w:rsid w:val="002A2DF0"/>
    <w:rsid w:val="002A3946"/>
    <w:rsid w:val="002A3B6A"/>
    <w:rsid w:val="002A3DC1"/>
    <w:rsid w:val="002A3DE3"/>
    <w:rsid w:val="002A3EB0"/>
    <w:rsid w:val="002A3EB9"/>
    <w:rsid w:val="002A3FE7"/>
    <w:rsid w:val="002A423B"/>
    <w:rsid w:val="002A575E"/>
    <w:rsid w:val="002A5E42"/>
    <w:rsid w:val="002A62AA"/>
    <w:rsid w:val="002A68F9"/>
    <w:rsid w:val="002A712B"/>
    <w:rsid w:val="002A7429"/>
    <w:rsid w:val="002A77C4"/>
    <w:rsid w:val="002A788C"/>
    <w:rsid w:val="002A78D9"/>
    <w:rsid w:val="002A7AF5"/>
    <w:rsid w:val="002A7BF5"/>
    <w:rsid w:val="002B01E3"/>
    <w:rsid w:val="002B06AD"/>
    <w:rsid w:val="002B0F0B"/>
    <w:rsid w:val="002B1111"/>
    <w:rsid w:val="002B13F7"/>
    <w:rsid w:val="002B1B4C"/>
    <w:rsid w:val="002B2282"/>
    <w:rsid w:val="002B2B66"/>
    <w:rsid w:val="002B2D29"/>
    <w:rsid w:val="002B2DE5"/>
    <w:rsid w:val="002B2FDC"/>
    <w:rsid w:val="002B4B0B"/>
    <w:rsid w:val="002B508F"/>
    <w:rsid w:val="002B5C55"/>
    <w:rsid w:val="002B6BBB"/>
    <w:rsid w:val="002B6D39"/>
    <w:rsid w:val="002B750F"/>
    <w:rsid w:val="002C0476"/>
    <w:rsid w:val="002C0718"/>
    <w:rsid w:val="002C07E7"/>
    <w:rsid w:val="002C14D5"/>
    <w:rsid w:val="002C1AFF"/>
    <w:rsid w:val="002C1BAB"/>
    <w:rsid w:val="002C1E4A"/>
    <w:rsid w:val="002C2383"/>
    <w:rsid w:val="002C268F"/>
    <w:rsid w:val="002C321A"/>
    <w:rsid w:val="002C3326"/>
    <w:rsid w:val="002C33BD"/>
    <w:rsid w:val="002C4950"/>
    <w:rsid w:val="002C5269"/>
    <w:rsid w:val="002C5B25"/>
    <w:rsid w:val="002C6455"/>
    <w:rsid w:val="002C6F96"/>
    <w:rsid w:val="002C70BC"/>
    <w:rsid w:val="002C7250"/>
    <w:rsid w:val="002D00F1"/>
    <w:rsid w:val="002D0962"/>
    <w:rsid w:val="002D103A"/>
    <w:rsid w:val="002D194B"/>
    <w:rsid w:val="002D2B3D"/>
    <w:rsid w:val="002D2BBF"/>
    <w:rsid w:val="002D2EF6"/>
    <w:rsid w:val="002D2F54"/>
    <w:rsid w:val="002D3629"/>
    <w:rsid w:val="002D4BFE"/>
    <w:rsid w:val="002D5F66"/>
    <w:rsid w:val="002D6A34"/>
    <w:rsid w:val="002D6AB8"/>
    <w:rsid w:val="002D6D75"/>
    <w:rsid w:val="002D6F1D"/>
    <w:rsid w:val="002D736A"/>
    <w:rsid w:val="002D7454"/>
    <w:rsid w:val="002D7A19"/>
    <w:rsid w:val="002D7E99"/>
    <w:rsid w:val="002D7F86"/>
    <w:rsid w:val="002E0049"/>
    <w:rsid w:val="002E030B"/>
    <w:rsid w:val="002E0691"/>
    <w:rsid w:val="002E0976"/>
    <w:rsid w:val="002E0C6C"/>
    <w:rsid w:val="002E188C"/>
    <w:rsid w:val="002E1A37"/>
    <w:rsid w:val="002E3B16"/>
    <w:rsid w:val="002E4D55"/>
    <w:rsid w:val="002E4DBD"/>
    <w:rsid w:val="002E5D75"/>
    <w:rsid w:val="002E5FDC"/>
    <w:rsid w:val="002E6591"/>
    <w:rsid w:val="002E6FBD"/>
    <w:rsid w:val="002E70F5"/>
    <w:rsid w:val="002E75CD"/>
    <w:rsid w:val="002E7612"/>
    <w:rsid w:val="002F0D32"/>
    <w:rsid w:val="002F11CD"/>
    <w:rsid w:val="002F1F7B"/>
    <w:rsid w:val="002F23B9"/>
    <w:rsid w:val="002F40D9"/>
    <w:rsid w:val="002F5E77"/>
    <w:rsid w:val="002F6561"/>
    <w:rsid w:val="002F6753"/>
    <w:rsid w:val="002F68A0"/>
    <w:rsid w:val="002F74D6"/>
    <w:rsid w:val="002F75C0"/>
    <w:rsid w:val="002F7D3C"/>
    <w:rsid w:val="002F7DC0"/>
    <w:rsid w:val="00300844"/>
    <w:rsid w:val="00300AFD"/>
    <w:rsid w:val="00301604"/>
    <w:rsid w:val="00301D99"/>
    <w:rsid w:val="00302007"/>
    <w:rsid w:val="003020A9"/>
    <w:rsid w:val="00302CE0"/>
    <w:rsid w:val="003031DB"/>
    <w:rsid w:val="00303CB2"/>
    <w:rsid w:val="00303E48"/>
    <w:rsid w:val="00303F8D"/>
    <w:rsid w:val="00304BAC"/>
    <w:rsid w:val="003051EA"/>
    <w:rsid w:val="00305D83"/>
    <w:rsid w:val="00306601"/>
    <w:rsid w:val="00306606"/>
    <w:rsid w:val="003068DF"/>
    <w:rsid w:val="00306AF9"/>
    <w:rsid w:val="00306D5F"/>
    <w:rsid w:val="00306F7F"/>
    <w:rsid w:val="00306FEC"/>
    <w:rsid w:val="003075DA"/>
    <w:rsid w:val="0030789C"/>
    <w:rsid w:val="00307B0A"/>
    <w:rsid w:val="00307B1D"/>
    <w:rsid w:val="003109E9"/>
    <w:rsid w:val="00311872"/>
    <w:rsid w:val="00311BC4"/>
    <w:rsid w:val="00312610"/>
    <w:rsid w:val="00312674"/>
    <w:rsid w:val="003127BB"/>
    <w:rsid w:val="00313397"/>
    <w:rsid w:val="003135CF"/>
    <w:rsid w:val="00313E8B"/>
    <w:rsid w:val="00314404"/>
    <w:rsid w:val="003147DD"/>
    <w:rsid w:val="00314A7C"/>
    <w:rsid w:val="00314E60"/>
    <w:rsid w:val="003164CA"/>
    <w:rsid w:val="003177D8"/>
    <w:rsid w:val="00317BF9"/>
    <w:rsid w:val="003203C6"/>
    <w:rsid w:val="00320883"/>
    <w:rsid w:val="00321047"/>
    <w:rsid w:val="00321246"/>
    <w:rsid w:val="00321537"/>
    <w:rsid w:val="00322458"/>
    <w:rsid w:val="00322A86"/>
    <w:rsid w:val="00322D46"/>
    <w:rsid w:val="00323667"/>
    <w:rsid w:val="00323A09"/>
    <w:rsid w:val="00324C22"/>
    <w:rsid w:val="003252ED"/>
    <w:rsid w:val="00325ADC"/>
    <w:rsid w:val="00326844"/>
    <w:rsid w:val="00331128"/>
    <w:rsid w:val="00332714"/>
    <w:rsid w:val="00332E3A"/>
    <w:rsid w:val="00333017"/>
    <w:rsid w:val="00334C05"/>
    <w:rsid w:val="00335830"/>
    <w:rsid w:val="00335E30"/>
    <w:rsid w:val="003362FC"/>
    <w:rsid w:val="003366FC"/>
    <w:rsid w:val="00336707"/>
    <w:rsid w:val="00336EA2"/>
    <w:rsid w:val="0033700E"/>
    <w:rsid w:val="00340196"/>
    <w:rsid w:val="003403C2"/>
    <w:rsid w:val="00340789"/>
    <w:rsid w:val="003416A2"/>
    <w:rsid w:val="0034172E"/>
    <w:rsid w:val="00341D07"/>
    <w:rsid w:val="00343C40"/>
    <w:rsid w:val="00343D48"/>
    <w:rsid w:val="003447D5"/>
    <w:rsid w:val="00344C67"/>
    <w:rsid w:val="00344FC9"/>
    <w:rsid w:val="00345280"/>
    <w:rsid w:val="00345F0E"/>
    <w:rsid w:val="00345F24"/>
    <w:rsid w:val="0034626F"/>
    <w:rsid w:val="00347048"/>
    <w:rsid w:val="00347549"/>
    <w:rsid w:val="00347732"/>
    <w:rsid w:val="00347BAC"/>
    <w:rsid w:val="003503BE"/>
    <w:rsid w:val="00350F34"/>
    <w:rsid w:val="00352382"/>
    <w:rsid w:val="00352385"/>
    <w:rsid w:val="00352CDF"/>
    <w:rsid w:val="003531FB"/>
    <w:rsid w:val="00353272"/>
    <w:rsid w:val="00353E0F"/>
    <w:rsid w:val="00353FF6"/>
    <w:rsid w:val="003549F3"/>
    <w:rsid w:val="00354C43"/>
    <w:rsid w:val="00356192"/>
    <w:rsid w:val="003565FD"/>
    <w:rsid w:val="00356A09"/>
    <w:rsid w:val="00356B40"/>
    <w:rsid w:val="0035789F"/>
    <w:rsid w:val="00357D52"/>
    <w:rsid w:val="00357E99"/>
    <w:rsid w:val="003601EE"/>
    <w:rsid w:val="00361002"/>
    <w:rsid w:val="00361ABD"/>
    <w:rsid w:val="00365274"/>
    <w:rsid w:val="00365E85"/>
    <w:rsid w:val="00365EE9"/>
    <w:rsid w:val="003662BE"/>
    <w:rsid w:val="00366E0C"/>
    <w:rsid w:val="00367422"/>
    <w:rsid w:val="0036791B"/>
    <w:rsid w:val="00367A6C"/>
    <w:rsid w:val="003700F5"/>
    <w:rsid w:val="003705D5"/>
    <w:rsid w:val="003709BB"/>
    <w:rsid w:val="00370AF7"/>
    <w:rsid w:val="00370D81"/>
    <w:rsid w:val="00371890"/>
    <w:rsid w:val="003720FC"/>
    <w:rsid w:val="003723BD"/>
    <w:rsid w:val="00373320"/>
    <w:rsid w:val="00373755"/>
    <w:rsid w:val="00373B6E"/>
    <w:rsid w:val="00373E5B"/>
    <w:rsid w:val="00374B42"/>
    <w:rsid w:val="00374D74"/>
    <w:rsid w:val="00375E41"/>
    <w:rsid w:val="003762DD"/>
    <w:rsid w:val="00376408"/>
    <w:rsid w:val="00376642"/>
    <w:rsid w:val="00376C0E"/>
    <w:rsid w:val="00377218"/>
    <w:rsid w:val="00377AD7"/>
    <w:rsid w:val="00377D61"/>
    <w:rsid w:val="00377DF6"/>
    <w:rsid w:val="00380DB7"/>
    <w:rsid w:val="00380ECF"/>
    <w:rsid w:val="003810B5"/>
    <w:rsid w:val="0038124A"/>
    <w:rsid w:val="00381DE7"/>
    <w:rsid w:val="003821BF"/>
    <w:rsid w:val="00382702"/>
    <w:rsid w:val="00382706"/>
    <w:rsid w:val="00382B2C"/>
    <w:rsid w:val="0038386D"/>
    <w:rsid w:val="00383FF4"/>
    <w:rsid w:val="00384CC6"/>
    <w:rsid w:val="00384FFF"/>
    <w:rsid w:val="003851CB"/>
    <w:rsid w:val="00385579"/>
    <w:rsid w:val="00386981"/>
    <w:rsid w:val="003872CD"/>
    <w:rsid w:val="00387851"/>
    <w:rsid w:val="00387961"/>
    <w:rsid w:val="00387C76"/>
    <w:rsid w:val="0039077D"/>
    <w:rsid w:val="00390862"/>
    <w:rsid w:val="00390DAA"/>
    <w:rsid w:val="0039193E"/>
    <w:rsid w:val="00391F45"/>
    <w:rsid w:val="00392DC7"/>
    <w:rsid w:val="00392FB2"/>
    <w:rsid w:val="00393E61"/>
    <w:rsid w:val="00395312"/>
    <w:rsid w:val="0039541C"/>
    <w:rsid w:val="003955AD"/>
    <w:rsid w:val="00395B18"/>
    <w:rsid w:val="00396268"/>
    <w:rsid w:val="0039636A"/>
    <w:rsid w:val="00396688"/>
    <w:rsid w:val="00396CBC"/>
    <w:rsid w:val="00396E36"/>
    <w:rsid w:val="003976C9"/>
    <w:rsid w:val="003A02B4"/>
    <w:rsid w:val="003A0A38"/>
    <w:rsid w:val="003A141F"/>
    <w:rsid w:val="003A21EC"/>
    <w:rsid w:val="003A2349"/>
    <w:rsid w:val="003A26F3"/>
    <w:rsid w:val="003A3293"/>
    <w:rsid w:val="003A52AB"/>
    <w:rsid w:val="003A5CD9"/>
    <w:rsid w:val="003A63F2"/>
    <w:rsid w:val="003A70EA"/>
    <w:rsid w:val="003A7938"/>
    <w:rsid w:val="003B00A9"/>
    <w:rsid w:val="003B05A2"/>
    <w:rsid w:val="003B11E5"/>
    <w:rsid w:val="003B1A47"/>
    <w:rsid w:val="003B304A"/>
    <w:rsid w:val="003B3A97"/>
    <w:rsid w:val="003B4D31"/>
    <w:rsid w:val="003B573D"/>
    <w:rsid w:val="003B67CB"/>
    <w:rsid w:val="003B7CDA"/>
    <w:rsid w:val="003C0217"/>
    <w:rsid w:val="003C0A9D"/>
    <w:rsid w:val="003C0B00"/>
    <w:rsid w:val="003C1508"/>
    <w:rsid w:val="003C1525"/>
    <w:rsid w:val="003C1707"/>
    <w:rsid w:val="003C305F"/>
    <w:rsid w:val="003C3B8A"/>
    <w:rsid w:val="003C5208"/>
    <w:rsid w:val="003C5DB6"/>
    <w:rsid w:val="003C5F33"/>
    <w:rsid w:val="003C64ED"/>
    <w:rsid w:val="003C650D"/>
    <w:rsid w:val="003C6575"/>
    <w:rsid w:val="003C6D15"/>
    <w:rsid w:val="003C71B2"/>
    <w:rsid w:val="003C7F72"/>
    <w:rsid w:val="003D07B8"/>
    <w:rsid w:val="003D10C3"/>
    <w:rsid w:val="003D17DB"/>
    <w:rsid w:val="003D1E97"/>
    <w:rsid w:val="003D2318"/>
    <w:rsid w:val="003D2F97"/>
    <w:rsid w:val="003D54E2"/>
    <w:rsid w:val="003D62FE"/>
    <w:rsid w:val="003D69A2"/>
    <w:rsid w:val="003D713B"/>
    <w:rsid w:val="003D78F9"/>
    <w:rsid w:val="003D7C50"/>
    <w:rsid w:val="003E02F9"/>
    <w:rsid w:val="003E0386"/>
    <w:rsid w:val="003E04B2"/>
    <w:rsid w:val="003E051F"/>
    <w:rsid w:val="003E0F58"/>
    <w:rsid w:val="003E1B41"/>
    <w:rsid w:val="003E2557"/>
    <w:rsid w:val="003E2851"/>
    <w:rsid w:val="003E2B18"/>
    <w:rsid w:val="003E2CD3"/>
    <w:rsid w:val="003E2EBC"/>
    <w:rsid w:val="003E2F1B"/>
    <w:rsid w:val="003E4082"/>
    <w:rsid w:val="003E4482"/>
    <w:rsid w:val="003E48D1"/>
    <w:rsid w:val="003E4CEB"/>
    <w:rsid w:val="003E4D42"/>
    <w:rsid w:val="003E4FEB"/>
    <w:rsid w:val="003E56D9"/>
    <w:rsid w:val="003E572C"/>
    <w:rsid w:val="003E5E16"/>
    <w:rsid w:val="003E6149"/>
    <w:rsid w:val="003E61F1"/>
    <w:rsid w:val="003E7645"/>
    <w:rsid w:val="003E7BD1"/>
    <w:rsid w:val="003E7D5A"/>
    <w:rsid w:val="003F00EE"/>
    <w:rsid w:val="003F03EF"/>
    <w:rsid w:val="003F06E4"/>
    <w:rsid w:val="003F0AFC"/>
    <w:rsid w:val="003F0C30"/>
    <w:rsid w:val="003F15E3"/>
    <w:rsid w:val="003F15FF"/>
    <w:rsid w:val="003F1B08"/>
    <w:rsid w:val="003F3AD9"/>
    <w:rsid w:val="003F41CB"/>
    <w:rsid w:val="003F438C"/>
    <w:rsid w:val="003F49E9"/>
    <w:rsid w:val="003F5218"/>
    <w:rsid w:val="003F5C2F"/>
    <w:rsid w:val="003F5C5F"/>
    <w:rsid w:val="003F647E"/>
    <w:rsid w:val="003F64B1"/>
    <w:rsid w:val="003F6F25"/>
    <w:rsid w:val="003F7038"/>
    <w:rsid w:val="003F75D7"/>
    <w:rsid w:val="003F762A"/>
    <w:rsid w:val="003F7A9D"/>
    <w:rsid w:val="004001B2"/>
    <w:rsid w:val="00400419"/>
    <w:rsid w:val="00400BB1"/>
    <w:rsid w:val="00400DA5"/>
    <w:rsid w:val="004018C9"/>
    <w:rsid w:val="00402826"/>
    <w:rsid w:val="00402C00"/>
    <w:rsid w:val="00402CED"/>
    <w:rsid w:val="004035A1"/>
    <w:rsid w:val="00403AEA"/>
    <w:rsid w:val="004046CD"/>
    <w:rsid w:val="00404FAC"/>
    <w:rsid w:val="00406B8C"/>
    <w:rsid w:val="00406F28"/>
    <w:rsid w:val="0041015F"/>
    <w:rsid w:val="00411174"/>
    <w:rsid w:val="004114A5"/>
    <w:rsid w:val="00411D2F"/>
    <w:rsid w:val="00412D71"/>
    <w:rsid w:val="0041430C"/>
    <w:rsid w:val="00415D1D"/>
    <w:rsid w:val="004166BE"/>
    <w:rsid w:val="00416BF3"/>
    <w:rsid w:val="0041773E"/>
    <w:rsid w:val="00417D3E"/>
    <w:rsid w:val="00417D44"/>
    <w:rsid w:val="00420553"/>
    <w:rsid w:val="00421265"/>
    <w:rsid w:val="00421368"/>
    <w:rsid w:val="004230CF"/>
    <w:rsid w:val="00423962"/>
    <w:rsid w:val="00423F45"/>
    <w:rsid w:val="0042405B"/>
    <w:rsid w:val="0042451E"/>
    <w:rsid w:val="00424783"/>
    <w:rsid w:val="00424F43"/>
    <w:rsid w:val="0042553E"/>
    <w:rsid w:val="004256B7"/>
    <w:rsid w:val="004258C5"/>
    <w:rsid w:val="00425B48"/>
    <w:rsid w:val="00427619"/>
    <w:rsid w:val="004276E8"/>
    <w:rsid w:val="00430DA2"/>
    <w:rsid w:val="00431532"/>
    <w:rsid w:val="00431986"/>
    <w:rsid w:val="00431F6C"/>
    <w:rsid w:val="004321C1"/>
    <w:rsid w:val="00432523"/>
    <w:rsid w:val="004329E2"/>
    <w:rsid w:val="00432B83"/>
    <w:rsid w:val="004335B5"/>
    <w:rsid w:val="004338F7"/>
    <w:rsid w:val="00433E1B"/>
    <w:rsid w:val="00433EBC"/>
    <w:rsid w:val="00434276"/>
    <w:rsid w:val="004342D2"/>
    <w:rsid w:val="00434877"/>
    <w:rsid w:val="00434911"/>
    <w:rsid w:val="004368D2"/>
    <w:rsid w:val="00436B56"/>
    <w:rsid w:val="00436C27"/>
    <w:rsid w:val="00436E40"/>
    <w:rsid w:val="0043762E"/>
    <w:rsid w:val="00437C93"/>
    <w:rsid w:val="0044017C"/>
    <w:rsid w:val="004404B3"/>
    <w:rsid w:val="0044161E"/>
    <w:rsid w:val="004418F2"/>
    <w:rsid w:val="00441900"/>
    <w:rsid w:val="004422C2"/>
    <w:rsid w:val="00442EBA"/>
    <w:rsid w:val="00444083"/>
    <w:rsid w:val="0044430D"/>
    <w:rsid w:val="00444970"/>
    <w:rsid w:val="00445B65"/>
    <w:rsid w:val="0044652B"/>
    <w:rsid w:val="004468EB"/>
    <w:rsid w:val="004476A4"/>
    <w:rsid w:val="00447AEC"/>
    <w:rsid w:val="00447D10"/>
    <w:rsid w:val="00447E8C"/>
    <w:rsid w:val="00450A14"/>
    <w:rsid w:val="00450BCA"/>
    <w:rsid w:val="00450C79"/>
    <w:rsid w:val="00451796"/>
    <w:rsid w:val="0045257D"/>
    <w:rsid w:val="0045297D"/>
    <w:rsid w:val="00452B12"/>
    <w:rsid w:val="00452DFC"/>
    <w:rsid w:val="0045314D"/>
    <w:rsid w:val="004557F4"/>
    <w:rsid w:val="00455D36"/>
    <w:rsid w:val="00455D63"/>
    <w:rsid w:val="00455F57"/>
    <w:rsid w:val="00460071"/>
    <w:rsid w:val="00460105"/>
    <w:rsid w:val="00460578"/>
    <w:rsid w:val="004617F1"/>
    <w:rsid w:val="00462824"/>
    <w:rsid w:val="00462F46"/>
    <w:rsid w:val="00463497"/>
    <w:rsid w:val="00463795"/>
    <w:rsid w:val="00463932"/>
    <w:rsid w:val="00463B5E"/>
    <w:rsid w:val="00463EB5"/>
    <w:rsid w:val="00465061"/>
    <w:rsid w:val="0046514C"/>
    <w:rsid w:val="004652B1"/>
    <w:rsid w:val="00466987"/>
    <w:rsid w:val="00466CD5"/>
    <w:rsid w:val="00467A01"/>
    <w:rsid w:val="0047181C"/>
    <w:rsid w:val="00472BFF"/>
    <w:rsid w:val="00472C09"/>
    <w:rsid w:val="00473D5D"/>
    <w:rsid w:val="004741AA"/>
    <w:rsid w:val="00474550"/>
    <w:rsid w:val="00474CB9"/>
    <w:rsid w:val="00474CE2"/>
    <w:rsid w:val="00475865"/>
    <w:rsid w:val="00476101"/>
    <w:rsid w:val="00477516"/>
    <w:rsid w:val="00477605"/>
    <w:rsid w:val="0048010D"/>
    <w:rsid w:val="00480171"/>
    <w:rsid w:val="00480735"/>
    <w:rsid w:val="00481428"/>
    <w:rsid w:val="00482A70"/>
    <w:rsid w:val="00482CBC"/>
    <w:rsid w:val="00483FD1"/>
    <w:rsid w:val="0048430A"/>
    <w:rsid w:val="004849DD"/>
    <w:rsid w:val="00484BBE"/>
    <w:rsid w:val="00484C32"/>
    <w:rsid w:val="00484D3B"/>
    <w:rsid w:val="00485119"/>
    <w:rsid w:val="00485187"/>
    <w:rsid w:val="00485ECD"/>
    <w:rsid w:val="00486B21"/>
    <w:rsid w:val="00486B56"/>
    <w:rsid w:val="00487302"/>
    <w:rsid w:val="004875A5"/>
    <w:rsid w:val="00487E70"/>
    <w:rsid w:val="00487FC0"/>
    <w:rsid w:val="00490272"/>
    <w:rsid w:val="0049044F"/>
    <w:rsid w:val="00490DEF"/>
    <w:rsid w:val="004911C7"/>
    <w:rsid w:val="0049190C"/>
    <w:rsid w:val="00491DE6"/>
    <w:rsid w:val="00492326"/>
    <w:rsid w:val="0049318E"/>
    <w:rsid w:val="0049414A"/>
    <w:rsid w:val="0049424D"/>
    <w:rsid w:val="00494999"/>
    <w:rsid w:val="00494A25"/>
    <w:rsid w:val="0049520F"/>
    <w:rsid w:val="00495642"/>
    <w:rsid w:val="00495BB9"/>
    <w:rsid w:val="00495C66"/>
    <w:rsid w:val="004961F6"/>
    <w:rsid w:val="0049625E"/>
    <w:rsid w:val="00496A28"/>
    <w:rsid w:val="004970E6"/>
    <w:rsid w:val="00497466"/>
    <w:rsid w:val="004977FC"/>
    <w:rsid w:val="004979A2"/>
    <w:rsid w:val="00497DFC"/>
    <w:rsid w:val="004A0789"/>
    <w:rsid w:val="004A0DBE"/>
    <w:rsid w:val="004A0EEA"/>
    <w:rsid w:val="004A0EFA"/>
    <w:rsid w:val="004A11CD"/>
    <w:rsid w:val="004A14CF"/>
    <w:rsid w:val="004A2277"/>
    <w:rsid w:val="004A247C"/>
    <w:rsid w:val="004A26B4"/>
    <w:rsid w:val="004A29C6"/>
    <w:rsid w:val="004A2C51"/>
    <w:rsid w:val="004A4012"/>
    <w:rsid w:val="004A43B7"/>
    <w:rsid w:val="004A4A12"/>
    <w:rsid w:val="004A4E0A"/>
    <w:rsid w:val="004A4EAE"/>
    <w:rsid w:val="004A5293"/>
    <w:rsid w:val="004A791A"/>
    <w:rsid w:val="004A7CEB"/>
    <w:rsid w:val="004A7D24"/>
    <w:rsid w:val="004B057E"/>
    <w:rsid w:val="004B0804"/>
    <w:rsid w:val="004B1400"/>
    <w:rsid w:val="004B1926"/>
    <w:rsid w:val="004B1F72"/>
    <w:rsid w:val="004B20D0"/>
    <w:rsid w:val="004B3627"/>
    <w:rsid w:val="004B425C"/>
    <w:rsid w:val="004B4C74"/>
    <w:rsid w:val="004B4DF0"/>
    <w:rsid w:val="004B591F"/>
    <w:rsid w:val="004B5C55"/>
    <w:rsid w:val="004B5E2D"/>
    <w:rsid w:val="004B5F71"/>
    <w:rsid w:val="004B62CF"/>
    <w:rsid w:val="004B697F"/>
    <w:rsid w:val="004B6A99"/>
    <w:rsid w:val="004B6DE2"/>
    <w:rsid w:val="004B70A4"/>
    <w:rsid w:val="004B7366"/>
    <w:rsid w:val="004B7506"/>
    <w:rsid w:val="004B755E"/>
    <w:rsid w:val="004B7608"/>
    <w:rsid w:val="004C014C"/>
    <w:rsid w:val="004C06EF"/>
    <w:rsid w:val="004C0866"/>
    <w:rsid w:val="004C100B"/>
    <w:rsid w:val="004C116A"/>
    <w:rsid w:val="004C1216"/>
    <w:rsid w:val="004C1ABC"/>
    <w:rsid w:val="004C2502"/>
    <w:rsid w:val="004C2C01"/>
    <w:rsid w:val="004C3938"/>
    <w:rsid w:val="004C3AC5"/>
    <w:rsid w:val="004C40F5"/>
    <w:rsid w:val="004C4600"/>
    <w:rsid w:val="004C494E"/>
    <w:rsid w:val="004C4E3D"/>
    <w:rsid w:val="004C5875"/>
    <w:rsid w:val="004C6891"/>
    <w:rsid w:val="004C6A00"/>
    <w:rsid w:val="004C701F"/>
    <w:rsid w:val="004D021C"/>
    <w:rsid w:val="004D043E"/>
    <w:rsid w:val="004D0440"/>
    <w:rsid w:val="004D0483"/>
    <w:rsid w:val="004D182B"/>
    <w:rsid w:val="004D214A"/>
    <w:rsid w:val="004D25CF"/>
    <w:rsid w:val="004D2B94"/>
    <w:rsid w:val="004D3A42"/>
    <w:rsid w:val="004D40D7"/>
    <w:rsid w:val="004D42A9"/>
    <w:rsid w:val="004D496E"/>
    <w:rsid w:val="004D4E16"/>
    <w:rsid w:val="004D4E4E"/>
    <w:rsid w:val="004D61AA"/>
    <w:rsid w:val="004D69DB"/>
    <w:rsid w:val="004D6A07"/>
    <w:rsid w:val="004D7125"/>
    <w:rsid w:val="004D75A2"/>
    <w:rsid w:val="004E1AC6"/>
    <w:rsid w:val="004E1CB1"/>
    <w:rsid w:val="004E1D17"/>
    <w:rsid w:val="004E2190"/>
    <w:rsid w:val="004E25C1"/>
    <w:rsid w:val="004E310A"/>
    <w:rsid w:val="004E3F78"/>
    <w:rsid w:val="004E4D09"/>
    <w:rsid w:val="004E4E89"/>
    <w:rsid w:val="004E58F1"/>
    <w:rsid w:val="004E6805"/>
    <w:rsid w:val="004E6BF1"/>
    <w:rsid w:val="004E7002"/>
    <w:rsid w:val="004E7885"/>
    <w:rsid w:val="004E7E07"/>
    <w:rsid w:val="004F03E1"/>
    <w:rsid w:val="004F0466"/>
    <w:rsid w:val="004F1434"/>
    <w:rsid w:val="004F1453"/>
    <w:rsid w:val="004F17FD"/>
    <w:rsid w:val="004F2813"/>
    <w:rsid w:val="004F2A45"/>
    <w:rsid w:val="004F4988"/>
    <w:rsid w:val="004F4E7E"/>
    <w:rsid w:val="004F4F58"/>
    <w:rsid w:val="004F509F"/>
    <w:rsid w:val="004F52C4"/>
    <w:rsid w:val="004F629D"/>
    <w:rsid w:val="004F7399"/>
    <w:rsid w:val="004F76C1"/>
    <w:rsid w:val="004F78E2"/>
    <w:rsid w:val="00500284"/>
    <w:rsid w:val="0050092D"/>
    <w:rsid w:val="00501B93"/>
    <w:rsid w:val="00501F6F"/>
    <w:rsid w:val="0050284A"/>
    <w:rsid w:val="00503CC7"/>
    <w:rsid w:val="00503CCF"/>
    <w:rsid w:val="00504AC1"/>
    <w:rsid w:val="00504EE2"/>
    <w:rsid w:val="00504EFA"/>
    <w:rsid w:val="0050501B"/>
    <w:rsid w:val="00505238"/>
    <w:rsid w:val="00505277"/>
    <w:rsid w:val="00505622"/>
    <w:rsid w:val="005059BC"/>
    <w:rsid w:val="005059E5"/>
    <w:rsid w:val="00505C0A"/>
    <w:rsid w:val="00505E98"/>
    <w:rsid w:val="005063BC"/>
    <w:rsid w:val="005067B5"/>
    <w:rsid w:val="005069F1"/>
    <w:rsid w:val="00506A4A"/>
    <w:rsid w:val="00506B0E"/>
    <w:rsid w:val="0050752C"/>
    <w:rsid w:val="00507628"/>
    <w:rsid w:val="00507632"/>
    <w:rsid w:val="00507EBE"/>
    <w:rsid w:val="00510212"/>
    <w:rsid w:val="00510954"/>
    <w:rsid w:val="00510A09"/>
    <w:rsid w:val="00510D4F"/>
    <w:rsid w:val="00511478"/>
    <w:rsid w:val="0051161A"/>
    <w:rsid w:val="00511AC1"/>
    <w:rsid w:val="00513768"/>
    <w:rsid w:val="00513BCE"/>
    <w:rsid w:val="00513F0D"/>
    <w:rsid w:val="005142D1"/>
    <w:rsid w:val="00514D7A"/>
    <w:rsid w:val="00514E0C"/>
    <w:rsid w:val="00515112"/>
    <w:rsid w:val="005159F9"/>
    <w:rsid w:val="00516072"/>
    <w:rsid w:val="005162DB"/>
    <w:rsid w:val="005166B2"/>
    <w:rsid w:val="00516DA9"/>
    <w:rsid w:val="0051729C"/>
    <w:rsid w:val="005175E1"/>
    <w:rsid w:val="005175EA"/>
    <w:rsid w:val="005178F1"/>
    <w:rsid w:val="005205E9"/>
    <w:rsid w:val="00520BD8"/>
    <w:rsid w:val="00520F2E"/>
    <w:rsid w:val="00521072"/>
    <w:rsid w:val="0052184C"/>
    <w:rsid w:val="0052217F"/>
    <w:rsid w:val="00522A66"/>
    <w:rsid w:val="00522DA8"/>
    <w:rsid w:val="0052372E"/>
    <w:rsid w:val="005253BE"/>
    <w:rsid w:val="005255F6"/>
    <w:rsid w:val="00525EC6"/>
    <w:rsid w:val="00526558"/>
    <w:rsid w:val="005267D6"/>
    <w:rsid w:val="00526960"/>
    <w:rsid w:val="00526EBD"/>
    <w:rsid w:val="00530DAB"/>
    <w:rsid w:val="00530E18"/>
    <w:rsid w:val="00531DCE"/>
    <w:rsid w:val="00531F64"/>
    <w:rsid w:val="00532124"/>
    <w:rsid w:val="005321C8"/>
    <w:rsid w:val="00532A60"/>
    <w:rsid w:val="00532ED6"/>
    <w:rsid w:val="00534389"/>
    <w:rsid w:val="005353E7"/>
    <w:rsid w:val="005355EE"/>
    <w:rsid w:val="00535912"/>
    <w:rsid w:val="00535DB7"/>
    <w:rsid w:val="005361EE"/>
    <w:rsid w:val="00536CAE"/>
    <w:rsid w:val="00536F92"/>
    <w:rsid w:val="005377BE"/>
    <w:rsid w:val="00540481"/>
    <w:rsid w:val="0054067B"/>
    <w:rsid w:val="00540AF1"/>
    <w:rsid w:val="00540F03"/>
    <w:rsid w:val="00541174"/>
    <w:rsid w:val="00541292"/>
    <w:rsid w:val="005417B8"/>
    <w:rsid w:val="00541B15"/>
    <w:rsid w:val="00541E82"/>
    <w:rsid w:val="0054263B"/>
    <w:rsid w:val="00543571"/>
    <w:rsid w:val="0054483B"/>
    <w:rsid w:val="00544DD7"/>
    <w:rsid w:val="005458BA"/>
    <w:rsid w:val="00546AA7"/>
    <w:rsid w:val="00546C13"/>
    <w:rsid w:val="00546E6E"/>
    <w:rsid w:val="00547A7A"/>
    <w:rsid w:val="00547C76"/>
    <w:rsid w:val="00547E38"/>
    <w:rsid w:val="00550AC3"/>
    <w:rsid w:val="00550B7F"/>
    <w:rsid w:val="00551178"/>
    <w:rsid w:val="005516DC"/>
    <w:rsid w:val="00551A4E"/>
    <w:rsid w:val="00553CAA"/>
    <w:rsid w:val="00554408"/>
    <w:rsid w:val="005544C9"/>
    <w:rsid w:val="0055498E"/>
    <w:rsid w:val="00554BFB"/>
    <w:rsid w:val="00555080"/>
    <w:rsid w:val="005553F4"/>
    <w:rsid w:val="00555E99"/>
    <w:rsid w:val="00556230"/>
    <w:rsid w:val="00556705"/>
    <w:rsid w:val="00556D04"/>
    <w:rsid w:val="00556E13"/>
    <w:rsid w:val="00557620"/>
    <w:rsid w:val="00557999"/>
    <w:rsid w:val="00557AB4"/>
    <w:rsid w:val="005600B8"/>
    <w:rsid w:val="00560178"/>
    <w:rsid w:val="00560996"/>
    <w:rsid w:val="00560AFB"/>
    <w:rsid w:val="00560CF6"/>
    <w:rsid w:val="00561952"/>
    <w:rsid w:val="00563287"/>
    <w:rsid w:val="005645AA"/>
    <w:rsid w:val="0056462F"/>
    <w:rsid w:val="0056509A"/>
    <w:rsid w:val="005652B5"/>
    <w:rsid w:val="00565543"/>
    <w:rsid w:val="00565E11"/>
    <w:rsid w:val="005665A7"/>
    <w:rsid w:val="005671A8"/>
    <w:rsid w:val="005672F3"/>
    <w:rsid w:val="00567733"/>
    <w:rsid w:val="00567FDA"/>
    <w:rsid w:val="00570253"/>
    <w:rsid w:val="005702DC"/>
    <w:rsid w:val="005705E9"/>
    <w:rsid w:val="005708D3"/>
    <w:rsid w:val="00570CD5"/>
    <w:rsid w:val="005720F4"/>
    <w:rsid w:val="00572407"/>
    <w:rsid w:val="00572BFE"/>
    <w:rsid w:val="005731DD"/>
    <w:rsid w:val="0057374D"/>
    <w:rsid w:val="0057398F"/>
    <w:rsid w:val="00574267"/>
    <w:rsid w:val="00575104"/>
    <w:rsid w:val="005753A5"/>
    <w:rsid w:val="005755C0"/>
    <w:rsid w:val="00575AB0"/>
    <w:rsid w:val="0057681C"/>
    <w:rsid w:val="00576BBD"/>
    <w:rsid w:val="005774A6"/>
    <w:rsid w:val="0057753B"/>
    <w:rsid w:val="00577A61"/>
    <w:rsid w:val="00577D32"/>
    <w:rsid w:val="00580068"/>
    <w:rsid w:val="00580530"/>
    <w:rsid w:val="00580B1B"/>
    <w:rsid w:val="00581BFB"/>
    <w:rsid w:val="00582691"/>
    <w:rsid w:val="00582C88"/>
    <w:rsid w:val="0058317F"/>
    <w:rsid w:val="00583411"/>
    <w:rsid w:val="00583AC0"/>
    <w:rsid w:val="00583BB7"/>
    <w:rsid w:val="00584D5E"/>
    <w:rsid w:val="0058572E"/>
    <w:rsid w:val="00585846"/>
    <w:rsid w:val="0058639D"/>
    <w:rsid w:val="0058713B"/>
    <w:rsid w:val="0058787B"/>
    <w:rsid w:val="00587941"/>
    <w:rsid w:val="00590048"/>
    <w:rsid w:val="00590DA4"/>
    <w:rsid w:val="00590E5A"/>
    <w:rsid w:val="00591329"/>
    <w:rsid w:val="005913A9"/>
    <w:rsid w:val="00591D8A"/>
    <w:rsid w:val="005920E0"/>
    <w:rsid w:val="0059228E"/>
    <w:rsid w:val="005926DC"/>
    <w:rsid w:val="00592954"/>
    <w:rsid w:val="00592BDC"/>
    <w:rsid w:val="00593B7B"/>
    <w:rsid w:val="005941CF"/>
    <w:rsid w:val="005943BE"/>
    <w:rsid w:val="00594535"/>
    <w:rsid w:val="005949F1"/>
    <w:rsid w:val="00594B1D"/>
    <w:rsid w:val="00595B66"/>
    <w:rsid w:val="00596C4E"/>
    <w:rsid w:val="005975B2"/>
    <w:rsid w:val="005975ED"/>
    <w:rsid w:val="005977D1"/>
    <w:rsid w:val="00597B0B"/>
    <w:rsid w:val="00597E08"/>
    <w:rsid w:val="005A2092"/>
    <w:rsid w:val="005A275D"/>
    <w:rsid w:val="005A441F"/>
    <w:rsid w:val="005A4453"/>
    <w:rsid w:val="005A45BB"/>
    <w:rsid w:val="005A5195"/>
    <w:rsid w:val="005A63D4"/>
    <w:rsid w:val="005A749E"/>
    <w:rsid w:val="005A7C92"/>
    <w:rsid w:val="005A7F61"/>
    <w:rsid w:val="005B0A0D"/>
    <w:rsid w:val="005B1458"/>
    <w:rsid w:val="005B1DBB"/>
    <w:rsid w:val="005B216C"/>
    <w:rsid w:val="005B2271"/>
    <w:rsid w:val="005B4BB1"/>
    <w:rsid w:val="005B4D94"/>
    <w:rsid w:val="005B527B"/>
    <w:rsid w:val="005B5717"/>
    <w:rsid w:val="005B5B6E"/>
    <w:rsid w:val="005B5F82"/>
    <w:rsid w:val="005B6786"/>
    <w:rsid w:val="005B706B"/>
    <w:rsid w:val="005B772D"/>
    <w:rsid w:val="005B7773"/>
    <w:rsid w:val="005B7BAE"/>
    <w:rsid w:val="005B7F3E"/>
    <w:rsid w:val="005C0409"/>
    <w:rsid w:val="005C1DDE"/>
    <w:rsid w:val="005C21BE"/>
    <w:rsid w:val="005C284B"/>
    <w:rsid w:val="005C2A58"/>
    <w:rsid w:val="005C3008"/>
    <w:rsid w:val="005C31D7"/>
    <w:rsid w:val="005C3825"/>
    <w:rsid w:val="005C489D"/>
    <w:rsid w:val="005C498D"/>
    <w:rsid w:val="005C5480"/>
    <w:rsid w:val="005C55F6"/>
    <w:rsid w:val="005C5F9C"/>
    <w:rsid w:val="005C6487"/>
    <w:rsid w:val="005C65E7"/>
    <w:rsid w:val="005C6ABF"/>
    <w:rsid w:val="005C6C85"/>
    <w:rsid w:val="005C6E61"/>
    <w:rsid w:val="005C71EE"/>
    <w:rsid w:val="005C7ACA"/>
    <w:rsid w:val="005C7BE8"/>
    <w:rsid w:val="005C7FDC"/>
    <w:rsid w:val="005D066F"/>
    <w:rsid w:val="005D07A9"/>
    <w:rsid w:val="005D0ABB"/>
    <w:rsid w:val="005D0BBF"/>
    <w:rsid w:val="005D15B3"/>
    <w:rsid w:val="005D265F"/>
    <w:rsid w:val="005D2CAB"/>
    <w:rsid w:val="005D3E09"/>
    <w:rsid w:val="005D3F1E"/>
    <w:rsid w:val="005D40BD"/>
    <w:rsid w:val="005D54BF"/>
    <w:rsid w:val="005D5764"/>
    <w:rsid w:val="005D59B9"/>
    <w:rsid w:val="005D5CFC"/>
    <w:rsid w:val="005D61E9"/>
    <w:rsid w:val="005D645A"/>
    <w:rsid w:val="005D70E5"/>
    <w:rsid w:val="005D7B43"/>
    <w:rsid w:val="005E188C"/>
    <w:rsid w:val="005E196B"/>
    <w:rsid w:val="005E1FA0"/>
    <w:rsid w:val="005E2521"/>
    <w:rsid w:val="005E256E"/>
    <w:rsid w:val="005E25D8"/>
    <w:rsid w:val="005E3008"/>
    <w:rsid w:val="005E3A57"/>
    <w:rsid w:val="005E3D8B"/>
    <w:rsid w:val="005E4170"/>
    <w:rsid w:val="005E4976"/>
    <w:rsid w:val="005E4A17"/>
    <w:rsid w:val="005E4B0A"/>
    <w:rsid w:val="005E4E37"/>
    <w:rsid w:val="005E4E6C"/>
    <w:rsid w:val="005E4E7E"/>
    <w:rsid w:val="005E5BDA"/>
    <w:rsid w:val="005E5C64"/>
    <w:rsid w:val="005E5C9F"/>
    <w:rsid w:val="005E6133"/>
    <w:rsid w:val="005E633C"/>
    <w:rsid w:val="005E7D05"/>
    <w:rsid w:val="005F085C"/>
    <w:rsid w:val="005F1702"/>
    <w:rsid w:val="005F1EC9"/>
    <w:rsid w:val="005F1F49"/>
    <w:rsid w:val="005F2FE6"/>
    <w:rsid w:val="005F3828"/>
    <w:rsid w:val="005F3C6B"/>
    <w:rsid w:val="005F3F0A"/>
    <w:rsid w:val="005F3FEA"/>
    <w:rsid w:val="005F5991"/>
    <w:rsid w:val="005F5A25"/>
    <w:rsid w:val="005F5FCC"/>
    <w:rsid w:val="005F6423"/>
    <w:rsid w:val="005F71F9"/>
    <w:rsid w:val="005F74A9"/>
    <w:rsid w:val="005F7AAD"/>
    <w:rsid w:val="00600EC6"/>
    <w:rsid w:val="006011CB"/>
    <w:rsid w:val="00601494"/>
    <w:rsid w:val="0060180A"/>
    <w:rsid w:val="00602DB5"/>
    <w:rsid w:val="00602FEE"/>
    <w:rsid w:val="006039B0"/>
    <w:rsid w:val="00603B49"/>
    <w:rsid w:val="006048E0"/>
    <w:rsid w:val="00605A8F"/>
    <w:rsid w:val="006062C0"/>
    <w:rsid w:val="00606403"/>
    <w:rsid w:val="006073DD"/>
    <w:rsid w:val="0060798C"/>
    <w:rsid w:val="0061050F"/>
    <w:rsid w:val="00610583"/>
    <w:rsid w:val="00610DC7"/>
    <w:rsid w:val="00611011"/>
    <w:rsid w:val="00611B26"/>
    <w:rsid w:val="00612364"/>
    <w:rsid w:val="0061349C"/>
    <w:rsid w:val="006145FB"/>
    <w:rsid w:val="00614C77"/>
    <w:rsid w:val="00615CB2"/>
    <w:rsid w:val="00616011"/>
    <w:rsid w:val="006163A8"/>
    <w:rsid w:val="00616914"/>
    <w:rsid w:val="00616BFA"/>
    <w:rsid w:val="0061725B"/>
    <w:rsid w:val="006206B7"/>
    <w:rsid w:val="00620A2C"/>
    <w:rsid w:val="00620EFC"/>
    <w:rsid w:val="00621198"/>
    <w:rsid w:val="00622A57"/>
    <w:rsid w:val="00622BA0"/>
    <w:rsid w:val="0062315F"/>
    <w:rsid w:val="0062356E"/>
    <w:rsid w:val="006239AC"/>
    <w:rsid w:val="00623A32"/>
    <w:rsid w:val="00624529"/>
    <w:rsid w:val="00624737"/>
    <w:rsid w:val="00625386"/>
    <w:rsid w:val="006259A3"/>
    <w:rsid w:val="00625A50"/>
    <w:rsid w:val="00625EA1"/>
    <w:rsid w:val="00627103"/>
    <w:rsid w:val="00627F2E"/>
    <w:rsid w:val="00631580"/>
    <w:rsid w:val="0063222F"/>
    <w:rsid w:val="00632257"/>
    <w:rsid w:val="0063291D"/>
    <w:rsid w:val="00633EDC"/>
    <w:rsid w:val="006344E5"/>
    <w:rsid w:val="006346EB"/>
    <w:rsid w:val="00635D93"/>
    <w:rsid w:val="0063619C"/>
    <w:rsid w:val="00636D90"/>
    <w:rsid w:val="006378A1"/>
    <w:rsid w:val="006403E4"/>
    <w:rsid w:val="00640705"/>
    <w:rsid w:val="00640789"/>
    <w:rsid w:val="00640E2B"/>
    <w:rsid w:val="00640E2C"/>
    <w:rsid w:val="00641BBA"/>
    <w:rsid w:val="00642F9E"/>
    <w:rsid w:val="00643D42"/>
    <w:rsid w:val="0064481A"/>
    <w:rsid w:val="00645999"/>
    <w:rsid w:val="00645CFA"/>
    <w:rsid w:val="00645FEE"/>
    <w:rsid w:val="00646051"/>
    <w:rsid w:val="00646149"/>
    <w:rsid w:val="00647126"/>
    <w:rsid w:val="006509AB"/>
    <w:rsid w:val="00650F70"/>
    <w:rsid w:val="0065175F"/>
    <w:rsid w:val="00651790"/>
    <w:rsid w:val="006519C2"/>
    <w:rsid w:val="00651CAA"/>
    <w:rsid w:val="00651CB4"/>
    <w:rsid w:val="00651DA6"/>
    <w:rsid w:val="00651E74"/>
    <w:rsid w:val="00652370"/>
    <w:rsid w:val="006523DA"/>
    <w:rsid w:val="00652760"/>
    <w:rsid w:val="00652EB3"/>
    <w:rsid w:val="00652FD6"/>
    <w:rsid w:val="0065345B"/>
    <w:rsid w:val="00653D6E"/>
    <w:rsid w:val="00653E10"/>
    <w:rsid w:val="0065502B"/>
    <w:rsid w:val="0065540C"/>
    <w:rsid w:val="00655A7E"/>
    <w:rsid w:val="00655AE7"/>
    <w:rsid w:val="00656007"/>
    <w:rsid w:val="0065706A"/>
    <w:rsid w:val="00657C76"/>
    <w:rsid w:val="0066001B"/>
    <w:rsid w:val="0066043C"/>
    <w:rsid w:val="0066057C"/>
    <w:rsid w:val="006605DF"/>
    <w:rsid w:val="00660A5D"/>
    <w:rsid w:val="006611AA"/>
    <w:rsid w:val="0066156A"/>
    <w:rsid w:val="0066187E"/>
    <w:rsid w:val="00663736"/>
    <w:rsid w:val="00663B5B"/>
    <w:rsid w:val="00663C95"/>
    <w:rsid w:val="00663E1E"/>
    <w:rsid w:val="0066451D"/>
    <w:rsid w:val="00664812"/>
    <w:rsid w:val="0066494F"/>
    <w:rsid w:val="00664968"/>
    <w:rsid w:val="00665034"/>
    <w:rsid w:val="006653C1"/>
    <w:rsid w:val="00665500"/>
    <w:rsid w:val="0066600E"/>
    <w:rsid w:val="00666F6D"/>
    <w:rsid w:val="0066747C"/>
    <w:rsid w:val="006677BC"/>
    <w:rsid w:val="00667907"/>
    <w:rsid w:val="00671050"/>
    <w:rsid w:val="006712FC"/>
    <w:rsid w:val="006713EE"/>
    <w:rsid w:val="00671863"/>
    <w:rsid w:val="0067375E"/>
    <w:rsid w:val="00674308"/>
    <w:rsid w:val="0067448A"/>
    <w:rsid w:val="00674AA4"/>
    <w:rsid w:val="006751F7"/>
    <w:rsid w:val="00676394"/>
    <w:rsid w:val="00676A2F"/>
    <w:rsid w:val="00676BB7"/>
    <w:rsid w:val="00676FC4"/>
    <w:rsid w:val="00677150"/>
    <w:rsid w:val="00677231"/>
    <w:rsid w:val="00680B88"/>
    <w:rsid w:val="00682C00"/>
    <w:rsid w:val="006831BD"/>
    <w:rsid w:val="00683F77"/>
    <w:rsid w:val="0068435A"/>
    <w:rsid w:val="006857B8"/>
    <w:rsid w:val="00685AC0"/>
    <w:rsid w:val="00686633"/>
    <w:rsid w:val="00686696"/>
    <w:rsid w:val="00686C05"/>
    <w:rsid w:val="00686D4E"/>
    <w:rsid w:val="00687E78"/>
    <w:rsid w:val="006911C0"/>
    <w:rsid w:val="0069153A"/>
    <w:rsid w:val="00691FD0"/>
    <w:rsid w:val="0069240F"/>
    <w:rsid w:val="006925AE"/>
    <w:rsid w:val="00692BB4"/>
    <w:rsid w:val="006930EA"/>
    <w:rsid w:val="006935D0"/>
    <w:rsid w:val="006936AD"/>
    <w:rsid w:val="00695059"/>
    <w:rsid w:val="0069509E"/>
    <w:rsid w:val="00695A03"/>
    <w:rsid w:val="00695AA9"/>
    <w:rsid w:val="00696042"/>
    <w:rsid w:val="00696721"/>
    <w:rsid w:val="006967D6"/>
    <w:rsid w:val="00697990"/>
    <w:rsid w:val="006979D2"/>
    <w:rsid w:val="006A0534"/>
    <w:rsid w:val="006A07A4"/>
    <w:rsid w:val="006A0FF2"/>
    <w:rsid w:val="006A117C"/>
    <w:rsid w:val="006A1495"/>
    <w:rsid w:val="006A1548"/>
    <w:rsid w:val="006A1ED9"/>
    <w:rsid w:val="006A49E7"/>
    <w:rsid w:val="006A581B"/>
    <w:rsid w:val="006A5D8A"/>
    <w:rsid w:val="006A659C"/>
    <w:rsid w:val="006A6A3E"/>
    <w:rsid w:val="006A77DE"/>
    <w:rsid w:val="006B0525"/>
    <w:rsid w:val="006B0A5E"/>
    <w:rsid w:val="006B0B8F"/>
    <w:rsid w:val="006B13C4"/>
    <w:rsid w:val="006B1BF8"/>
    <w:rsid w:val="006B1EA2"/>
    <w:rsid w:val="006B24E6"/>
    <w:rsid w:val="006B277C"/>
    <w:rsid w:val="006B3B7E"/>
    <w:rsid w:val="006B4446"/>
    <w:rsid w:val="006B5465"/>
    <w:rsid w:val="006B5DB3"/>
    <w:rsid w:val="006B5EB2"/>
    <w:rsid w:val="006B6CD8"/>
    <w:rsid w:val="006B7419"/>
    <w:rsid w:val="006B74B4"/>
    <w:rsid w:val="006B7CEC"/>
    <w:rsid w:val="006B7E1A"/>
    <w:rsid w:val="006C01E3"/>
    <w:rsid w:val="006C0BA5"/>
    <w:rsid w:val="006C13A8"/>
    <w:rsid w:val="006C1955"/>
    <w:rsid w:val="006C23B5"/>
    <w:rsid w:val="006C2A69"/>
    <w:rsid w:val="006C37B2"/>
    <w:rsid w:val="006C3FE9"/>
    <w:rsid w:val="006C42BF"/>
    <w:rsid w:val="006C5434"/>
    <w:rsid w:val="006C66BD"/>
    <w:rsid w:val="006C6F78"/>
    <w:rsid w:val="006C71CE"/>
    <w:rsid w:val="006C7B7E"/>
    <w:rsid w:val="006D08CB"/>
    <w:rsid w:val="006D0C60"/>
    <w:rsid w:val="006D1658"/>
    <w:rsid w:val="006D2F10"/>
    <w:rsid w:val="006D2F49"/>
    <w:rsid w:val="006D3ECE"/>
    <w:rsid w:val="006D3F24"/>
    <w:rsid w:val="006D42D9"/>
    <w:rsid w:val="006D550F"/>
    <w:rsid w:val="006D5A5D"/>
    <w:rsid w:val="006D6333"/>
    <w:rsid w:val="006D668F"/>
    <w:rsid w:val="006D76AB"/>
    <w:rsid w:val="006D7806"/>
    <w:rsid w:val="006E0665"/>
    <w:rsid w:val="006E095C"/>
    <w:rsid w:val="006E0B1E"/>
    <w:rsid w:val="006E0CE0"/>
    <w:rsid w:val="006E198F"/>
    <w:rsid w:val="006E2103"/>
    <w:rsid w:val="006E3527"/>
    <w:rsid w:val="006E382D"/>
    <w:rsid w:val="006E3907"/>
    <w:rsid w:val="006E3BF6"/>
    <w:rsid w:val="006E4182"/>
    <w:rsid w:val="006E42A2"/>
    <w:rsid w:val="006E4784"/>
    <w:rsid w:val="006E5939"/>
    <w:rsid w:val="006E63A7"/>
    <w:rsid w:val="006E64E3"/>
    <w:rsid w:val="006E69A7"/>
    <w:rsid w:val="006E6F37"/>
    <w:rsid w:val="006E7307"/>
    <w:rsid w:val="006E78BB"/>
    <w:rsid w:val="006E7E18"/>
    <w:rsid w:val="006F02E7"/>
    <w:rsid w:val="006F1033"/>
    <w:rsid w:val="006F106E"/>
    <w:rsid w:val="006F16AC"/>
    <w:rsid w:val="006F2428"/>
    <w:rsid w:val="006F2CBF"/>
    <w:rsid w:val="006F3446"/>
    <w:rsid w:val="006F38D0"/>
    <w:rsid w:val="006F3F1E"/>
    <w:rsid w:val="006F4254"/>
    <w:rsid w:val="006F4319"/>
    <w:rsid w:val="006F5D98"/>
    <w:rsid w:val="006F5F7B"/>
    <w:rsid w:val="006F5FD1"/>
    <w:rsid w:val="006F6232"/>
    <w:rsid w:val="006F6947"/>
    <w:rsid w:val="006F6964"/>
    <w:rsid w:val="006F730E"/>
    <w:rsid w:val="006F7688"/>
    <w:rsid w:val="006F7EA6"/>
    <w:rsid w:val="00700134"/>
    <w:rsid w:val="00700230"/>
    <w:rsid w:val="007004D4"/>
    <w:rsid w:val="00701E9D"/>
    <w:rsid w:val="00701EE1"/>
    <w:rsid w:val="0070231C"/>
    <w:rsid w:val="00702B6B"/>
    <w:rsid w:val="00703659"/>
    <w:rsid w:val="00703730"/>
    <w:rsid w:val="00703744"/>
    <w:rsid w:val="00703E23"/>
    <w:rsid w:val="0070430A"/>
    <w:rsid w:val="007044F2"/>
    <w:rsid w:val="00704579"/>
    <w:rsid w:val="00704C3B"/>
    <w:rsid w:val="00704DE9"/>
    <w:rsid w:val="00706880"/>
    <w:rsid w:val="0070705A"/>
    <w:rsid w:val="007075F3"/>
    <w:rsid w:val="00707C7A"/>
    <w:rsid w:val="00707EDF"/>
    <w:rsid w:val="00711F7C"/>
    <w:rsid w:val="007125ED"/>
    <w:rsid w:val="00712B39"/>
    <w:rsid w:val="007131FD"/>
    <w:rsid w:val="00715473"/>
    <w:rsid w:val="007154C0"/>
    <w:rsid w:val="007161C2"/>
    <w:rsid w:val="00716476"/>
    <w:rsid w:val="00716A25"/>
    <w:rsid w:val="007203CB"/>
    <w:rsid w:val="00721263"/>
    <w:rsid w:val="007227EE"/>
    <w:rsid w:val="00722BE2"/>
    <w:rsid w:val="0072476B"/>
    <w:rsid w:val="00724BDC"/>
    <w:rsid w:val="00725434"/>
    <w:rsid w:val="0072668A"/>
    <w:rsid w:val="00727215"/>
    <w:rsid w:val="00727A6B"/>
    <w:rsid w:val="007303C5"/>
    <w:rsid w:val="00730674"/>
    <w:rsid w:val="00730D15"/>
    <w:rsid w:val="007311DE"/>
    <w:rsid w:val="0073164B"/>
    <w:rsid w:val="00732D23"/>
    <w:rsid w:val="00733DBA"/>
    <w:rsid w:val="007342B1"/>
    <w:rsid w:val="00734F4C"/>
    <w:rsid w:val="00735164"/>
    <w:rsid w:val="00735F97"/>
    <w:rsid w:val="00737528"/>
    <w:rsid w:val="007375F6"/>
    <w:rsid w:val="00737641"/>
    <w:rsid w:val="0073797D"/>
    <w:rsid w:val="007379B4"/>
    <w:rsid w:val="00737A2A"/>
    <w:rsid w:val="00737B5C"/>
    <w:rsid w:val="00740119"/>
    <w:rsid w:val="0074052C"/>
    <w:rsid w:val="00741290"/>
    <w:rsid w:val="00741BDF"/>
    <w:rsid w:val="00742743"/>
    <w:rsid w:val="0074298B"/>
    <w:rsid w:val="00742DE9"/>
    <w:rsid w:val="007433C4"/>
    <w:rsid w:val="00744253"/>
    <w:rsid w:val="0074450F"/>
    <w:rsid w:val="00744CF2"/>
    <w:rsid w:val="00744EA9"/>
    <w:rsid w:val="00745D8F"/>
    <w:rsid w:val="00746C1E"/>
    <w:rsid w:val="00747B49"/>
    <w:rsid w:val="007509E1"/>
    <w:rsid w:val="00750A70"/>
    <w:rsid w:val="00750F74"/>
    <w:rsid w:val="00751560"/>
    <w:rsid w:val="0075244C"/>
    <w:rsid w:val="0075381A"/>
    <w:rsid w:val="00753B23"/>
    <w:rsid w:val="007544EC"/>
    <w:rsid w:val="00755535"/>
    <w:rsid w:val="007558DC"/>
    <w:rsid w:val="00756BBD"/>
    <w:rsid w:val="007572D7"/>
    <w:rsid w:val="00757823"/>
    <w:rsid w:val="00760BFA"/>
    <w:rsid w:val="007614CA"/>
    <w:rsid w:val="00761A87"/>
    <w:rsid w:val="0076204F"/>
    <w:rsid w:val="007630D9"/>
    <w:rsid w:val="00763B0D"/>
    <w:rsid w:val="00763D61"/>
    <w:rsid w:val="00763F42"/>
    <w:rsid w:val="007656EC"/>
    <w:rsid w:val="007657DC"/>
    <w:rsid w:val="007664F7"/>
    <w:rsid w:val="00766922"/>
    <w:rsid w:val="00766B6B"/>
    <w:rsid w:val="00766C4D"/>
    <w:rsid w:val="007678BB"/>
    <w:rsid w:val="00767903"/>
    <w:rsid w:val="00770D61"/>
    <w:rsid w:val="0077165B"/>
    <w:rsid w:val="007718ED"/>
    <w:rsid w:val="00773279"/>
    <w:rsid w:val="00773BDE"/>
    <w:rsid w:val="00773F46"/>
    <w:rsid w:val="00774835"/>
    <w:rsid w:val="007748AF"/>
    <w:rsid w:val="00774C5F"/>
    <w:rsid w:val="00774F81"/>
    <w:rsid w:val="0077552B"/>
    <w:rsid w:val="0077622F"/>
    <w:rsid w:val="0077677E"/>
    <w:rsid w:val="00776B6E"/>
    <w:rsid w:val="007774CA"/>
    <w:rsid w:val="007775D9"/>
    <w:rsid w:val="00777CA1"/>
    <w:rsid w:val="00780AE1"/>
    <w:rsid w:val="00780C4D"/>
    <w:rsid w:val="00780EC5"/>
    <w:rsid w:val="0078108C"/>
    <w:rsid w:val="007813AB"/>
    <w:rsid w:val="00781583"/>
    <w:rsid w:val="00781AF2"/>
    <w:rsid w:val="00782AC7"/>
    <w:rsid w:val="00782B1A"/>
    <w:rsid w:val="00782C9B"/>
    <w:rsid w:val="00782D11"/>
    <w:rsid w:val="0078386D"/>
    <w:rsid w:val="00783C94"/>
    <w:rsid w:val="00783D5A"/>
    <w:rsid w:val="00785A9B"/>
    <w:rsid w:val="00786140"/>
    <w:rsid w:val="00786351"/>
    <w:rsid w:val="00786541"/>
    <w:rsid w:val="00786D25"/>
    <w:rsid w:val="007870A3"/>
    <w:rsid w:val="00787997"/>
    <w:rsid w:val="00787EF5"/>
    <w:rsid w:val="00787FA7"/>
    <w:rsid w:val="00787FB7"/>
    <w:rsid w:val="00790290"/>
    <w:rsid w:val="007908AD"/>
    <w:rsid w:val="007908C7"/>
    <w:rsid w:val="00791163"/>
    <w:rsid w:val="0079119A"/>
    <w:rsid w:val="0079132C"/>
    <w:rsid w:val="0079160B"/>
    <w:rsid w:val="00791A52"/>
    <w:rsid w:val="0079216E"/>
    <w:rsid w:val="007931BF"/>
    <w:rsid w:val="007934C6"/>
    <w:rsid w:val="007934EA"/>
    <w:rsid w:val="00793D6A"/>
    <w:rsid w:val="00794335"/>
    <w:rsid w:val="007956BA"/>
    <w:rsid w:val="00795C6E"/>
    <w:rsid w:val="00796D9A"/>
    <w:rsid w:val="00796DC3"/>
    <w:rsid w:val="007973A5"/>
    <w:rsid w:val="00797794"/>
    <w:rsid w:val="007A08D0"/>
    <w:rsid w:val="007A17A6"/>
    <w:rsid w:val="007A1B25"/>
    <w:rsid w:val="007A1B59"/>
    <w:rsid w:val="007A3864"/>
    <w:rsid w:val="007A3945"/>
    <w:rsid w:val="007A3CC9"/>
    <w:rsid w:val="007A403D"/>
    <w:rsid w:val="007A4D00"/>
    <w:rsid w:val="007A5EDA"/>
    <w:rsid w:val="007A694C"/>
    <w:rsid w:val="007A6A29"/>
    <w:rsid w:val="007A72EB"/>
    <w:rsid w:val="007B008E"/>
    <w:rsid w:val="007B05B7"/>
    <w:rsid w:val="007B0626"/>
    <w:rsid w:val="007B0637"/>
    <w:rsid w:val="007B0987"/>
    <w:rsid w:val="007B0FFA"/>
    <w:rsid w:val="007B1617"/>
    <w:rsid w:val="007B17D1"/>
    <w:rsid w:val="007B1E14"/>
    <w:rsid w:val="007B2664"/>
    <w:rsid w:val="007B2C85"/>
    <w:rsid w:val="007B3547"/>
    <w:rsid w:val="007B36A6"/>
    <w:rsid w:val="007B428C"/>
    <w:rsid w:val="007B5689"/>
    <w:rsid w:val="007B5836"/>
    <w:rsid w:val="007B5927"/>
    <w:rsid w:val="007B5B4F"/>
    <w:rsid w:val="007B6550"/>
    <w:rsid w:val="007B70E0"/>
    <w:rsid w:val="007B77C9"/>
    <w:rsid w:val="007C0562"/>
    <w:rsid w:val="007C062F"/>
    <w:rsid w:val="007C1D0F"/>
    <w:rsid w:val="007C23B7"/>
    <w:rsid w:val="007C287E"/>
    <w:rsid w:val="007C3420"/>
    <w:rsid w:val="007C3724"/>
    <w:rsid w:val="007C3844"/>
    <w:rsid w:val="007C3900"/>
    <w:rsid w:val="007C46CB"/>
    <w:rsid w:val="007C4AC1"/>
    <w:rsid w:val="007C4B8E"/>
    <w:rsid w:val="007C4E28"/>
    <w:rsid w:val="007C5448"/>
    <w:rsid w:val="007C5E0D"/>
    <w:rsid w:val="007C7030"/>
    <w:rsid w:val="007C7110"/>
    <w:rsid w:val="007C7474"/>
    <w:rsid w:val="007C7652"/>
    <w:rsid w:val="007D059E"/>
    <w:rsid w:val="007D0DF2"/>
    <w:rsid w:val="007D12F5"/>
    <w:rsid w:val="007D18EF"/>
    <w:rsid w:val="007D1B12"/>
    <w:rsid w:val="007D2008"/>
    <w:rsid w:val="007D2293"/>
    <w:rsid w:val="007D3C27"/>
    <w:rsid w:val="007D4206"/>
    <w:rsid w:val="007D427F"/>
    <w:rsid w:val="007D4659"/>
    <w:rsid w:val="007D5C09"/>
    <w:rsid w:val="007D623A"/>
    <w:rsid w:val="007D6AA6"/>
    <w:rsid w:val="007D6D92"/>
    <w:rsid w:val="007D73A8"/>
    <w:rsid w:val="007D7592"/>
    <w:rsid w:val="007D7767"/>
    <w:rsid w:val="007E0815"/>
    <w:rsid w:val="007E0842"/>
    <w:rsid w:val="007E1027"/>
    <w:rsid w:val="007E1D43"/>
    <w:rsid w:val="007E3E16"/>
    <w:rsid w:val="007E44C8"/>
    <w:rsid w:val="007E4F56"/>
    <w:rsid w:val="007E52C2"/>
    <w:rsid w:val="007E5998"/>
    <w:rsid w:val="007E5DA0"/>
    <w:rsid w:val="007E6084"/>
    <w:rsid w:val="007E6614"/>
    <w:rsid w:val="007E758B"/>
    <w:rsid w:val="007E7A9E"/>
    <w:rsid w:val="007F0335"/>
    <w:rsid w:val="007F069B"/>
    <w:rsid w:val="007F0821"/>
    <w:rsid w:val="007F0FD9"/>
    <w:rsid w:val="007F0FDA"/>
    <w:rsid w:val="007F1011"/>
    <w:rsid w:val="007F17F3"/>
    <w:rsid w:val="007F22D6"/>
    <w:rsid w:val="007F2B0D"/>
    <w:rsid w:val="007F2CE1"/>
    <w:rsid w:val="007F5D71"/>
    <w:rsid w:val="007F67B6"/>
    <w:rsid w:val="007F69D3"/>
    <w:rsid w:val="007F77FB"/>
    <w:rsid w:val="007F7C36"/>
    <w:rsid w:val="00800182"/>
    <w:rsid w:val="0080026E"/>
    <w:rsid w:val="0080027B"/>
    <w:rsid w:val="008005B6"/>
    <w:rsid w:val="00800856"/>
    <w:rsid w:val="008011AA"/>
    <w:rsid w:val="0080148A"/>
    <w:rsid w:val="00802B63"/>
    <w:rsid w:val="00804306"/>
    <w:rsid w:val="00804C9A"/>
    <w:rsid w:val="008054CD"/>
    <w:rsid w:val="008056FF"/>
    <w:rsid w:val="00806596"/>
    <w:rsid w:val="00806839"/>
    <w:rsid w:val="00806981"/>
    <w:rsid w:val="008070F3"/>
    <w:rsid w:val="00807198"/>
    <w:rsid w:val="00807288"/>
    <w:rsid w:val="008074DD"/>
    <w:rsid w:val="00807523"/>
    <w:rsid w:val="0080769B"/>
    <w:rsid w:val="00807A5C"/>
    <w:rsid w:val="0081094B"/>
    <w:rsid w:val="008111C4"/>
    <w:rsid w:val="008122DC"/>
    <w:rsid w:val="008125A5"/>
    <w:rsid w:val="00813AA7"/>
    <w:rsid w:val="00813E99"/>
    <w:rsid w:val="0081443C"/>
    <w:rsid w:val="00814974"/>
    <w:rsid w:val="00814A93"/>
    <w:rsid w:val="00814C3A"/>
    <w:rsid w:val="00814EA4"/>
    <w:rsid w:val="00815D7F"/>
    <w:rsid w:val="008164F9"/>
    <w:rsid w:val="0081671F"/>
    <w:rsid w:val="00816F96"/>
    <w:rsid w:val="0081731B"/>
    <w:rsid w:val="00817422"/>
    <w:rsid w:val="0081774C"/>
    <w:rsid w:val="00817A1F"/>
    <w:rsid w:val="0082106B"/>
    <w:rsid w:val="008217C0"/>
    <w:rsid w:val="00822585"/>
    <w:rsid w:val="00822A03"/>
    <w:rsid w:val="00822CA3"/>
    <w:rsid w:val="0082306A"/>
    <w:rsid w:val="0082338C"/>
    <w:rsid w:val="008235A4"/>
    <w:rsid w:val="008236C6"/>
    <w:rsid w:val="008240BB"/>
    <w:rsid w:val="0082442C"/>
    <w:rsid w:val="0082569C"/>
    <w:rsid w:val="0082590C"/>
    <w:rsid w:val="008270EE"/>
    <w:rsid w:val="00827141"/>
    <w:rsid w:val="00827C14"/>
    <w:rsid w:val="0083021C"/>
    <w:rsid w:val="00830A94"/>
    <w:rsid w:val="00830B67"/>
    <w:rsid w:val="00830FE3"/>
    <w:rsid w:val="00831268"/>
    <w:rsid w:val="00832C6D"/>
    <w:rsid w:val="00833192"/>
    <w:rsid w:val="00833564"/>
    <w:rsid w:val="0083457D"/>
    <w:rsid w:val="00835F28"/>
    <w:rsid w:val="00836457"/>
    <w:rsid w:val="00836AB8"/>
    <w:rsid w:val="00836B22"/>
    <w:rsid w:val="00840855"/>
    <w:rsid w:val="00840C51"/>
    <w:rsid w:val="00840EC0"/>
    <w:rsid w:val="00840FF6"/>
    <w:rsid w:val="008410A8"/>
    <w:rsid w:val="00841CF2"/>
    <w:rsid w:val="00842052"/>
    <w:rsid w:val="008424EF"/>
    <w:rsid w:val="008426C0"/>
    <w:rsid w:val="0084296E"/>
    <w:rsid w:val="00842AB9"/>
    <w:rsid w:val="00845082"/>
    <w:rsid w:val="00845B53"/>
    <w:rsid w:val="008462C9"/>
    <w:rsid w:val="00846E96"/>
    <w:rsid w:val="008474B9"/>
    <w:rsid w:val="00847A98"/>
    <w:rsid w:val="00847E2D"/>
    <w:rsid w:val="0085021D"/>
    <w:rsid w:val="0085112B"/>
    <w:rsid w:val="00851DD7"/>
    <w:rsid w:val="008524C2"/>
    <w:rsid w:val="00853461"/>
    <w:rsid w:val="008534C6"/>
    <w:rsid w:val="00853D0E"/>
    <w:rsid w:val="00854EA5"/>
    <w:rsid w:val="00855492"/>
    <w:rsid w:val="0085639A"/>
    <w:rsid w:val="0085643D"/>
    <w:rsid w:val="00856CFB"/>
    <w:rsid w:val="00857290"/>
    <w:rsid w:val="008578EB"/>
    <w:rsid w:val="00857E45"/>
    <w:rsid w:val="00860C2F"/>
    <w:rsid w:val="00860D6D"/>
    <w:rsid w:val="0086122A"/>
    <w:rsid w:val="0086162B"/>
    <w:rsid w:val="008619FB"/>
    <w:rsid w:val="00861A90"/>
    <w:rsid w:val="0086228F"/>
    <w:rsid w:val="0086232E"/>
    <w:rsid w:val="0086243A"/>
    <w:rsid w:val="0086312B"/>
    <w:rsid w:val="00863424"/>
    <w:rsid w:val="0086350D"/>
    <w:rsid w:val="00863DFE"/>
    <w:rsid w:val="00863E31"/>
    <w:rsid w:val="008647ED"/>
    <w:rsid w:val="00864E14"/>
    <w:rsid w:val="0086648B"/>
    <w:rsid w:val="00866C12"/>
    <w:rsid w:val="00867E0E"/>
    <w:rsid w:val="008706EC"/>
    <w:rsid w:val="0087098A"/>
    <w:rsid w:val="00870C08"/>
    <w:rsid w:val="008714A3"/>
    <w:rsid w:val="00871D85"/>
    <w:rsid w:val="00871F51"/>
    <w:rsid w:val="00874006"/>
    <w:rsid w:val="0087412E"/>
    <w:rsid w:val="008743C9"/>
    <w:rsid w:val="00874420"/>
    <w:rsid w:val="008752CC"/>
    <w:rsid w:val="008753C0"/>
    <w:rsid w:val="00875AEF"/>
    <w:rsid w:val="0087651F"/>
    <w:rsid w:val="00876B40"/>
    <w:rsid w:val="0087783A"/>
    <w:rsid w:val="008800A2"/>
    <w:rsid w:val="0088050E"/>
    <w:rsid w:val="00880863"/>
    <w:rsid w:val="00880C80"/>
    <w:rsid w:val="008810D7"/>
    <w:rsid w:val="00882126"/>
    <w:rsid w:val="00882179"/>
    <w:rsid w:val="00882804"/>
    <w:rsid w:val="00883136"/>
    <w:rsid w:val="00883460"/>
    <w:rsid w:val="0088383F"/>
    <w:rsid w:val="008839B7"/>
    <w:rsid w:val="00883CED"/>
    <w:rsid w:val="00884E31"/>
    <w:rsid w:val="00885712"/>
    <w:rsid w:val="00885F6F"/>
    <w:rsid w:val="0088628E"/>
    <w:rsid w:val="00886AA9"/>
    <w:rsid w:val="00886E4D"/>
    <w:rsid w:val="00887167"/>
    <w:rsid w:val="00887303"/>
    <w:rsid w:val="00887338"/>
    <w:rsid w:val="00890F3C"/>
    <w:rsid w:val="00891120"/>
    <w:rsid w:val="0089250D"/>
    <w:rsid w:val="0089416C"/>
    <w:rsid w:val="0089423B"/>
    <w:rsid w:val="008942CA"/>
    <w:rsid w:val="00894E40"/>
    <w:rsid w:val="00895624"/>
    <w:rsid w:val="00896204"/>
    <w:rsid w:val="008962F2"/>
    <w:rsid w:val="00897121"/>
    <w:rsid w:val="0089715B"/>
    <w:rsid w:val="008A040B"/>
    <w:rsid w:val="008A0606"/>
    <w:rsid w:val="008A063B"/>
    <w:rsid w:val="008A0706"/>
    <w:rsid w:val="008A1859"/>
    <w:rsid w:val="008A1E92"/>
    <w:rsid w:val="008A258A"/>
    <w:rsid w:val="008A3232"/>
    <w:rsid w:val="008A3B29"/>
    <w:rsid w:val="008A3B30"/>
    <w:rsid w:val="008A46EB"/>
    <w:rsid w:val="008A51EF"/>
    <w:rsid w:val="008A577A"/>
    <w:rsid w:val="008A58C2"/>
    <w:rsid w:val="008A65CF"/>
    <w:rsid w:val="008A6FEE"/>
    <w:rsid w:val="008A7314"/>
    <w:rsid w:val="008A74B5"/>
    <w:rsid w:val="008A75C4"/>
    <w:rsid w:val="008A78DE"/>
    <w:rsid w:val="008B04D5"/>
    <w:rsid w:val="008B292D"/>
    <w:rsid w:val="008B2AA8"/>
    <w:rsid w:val="008B307C"/>
    <w:rsid w:val="008B3253"/>
    <w:rsid w:val="008B3871"/>
    <w:rsid w:val="008B4C53"/>
    <w:rsid w:val="008B53FA"/>
    <w:rsid w:val="008B587D"/>
    <w:rsid w:val="008B5C7D"/>
    <w:rsid w:val="008B67CC"/>
    <w:rsid w:val="008B6AB0"/>
    <w:rsid w:val="008B7919"/>
    <w:rsid w:val="008C1B81"/>
    <w:rsid w:val="008C1F67"/>
    <w:rsid w:val="008C251C"/>
    <w:rsid w:val="008C3018"/>
    <w:rsid w:val="008C32A7"/>
    <w:rsid w:val="008C33C0"/>
    <w:rsid w:val="008C347F"/>
    <w:rsid w:val="008C34DE"/>
    <w:rsid w:val="008C3F89"/>
    <w:rsid w:val="008C50C2"/>
    <w:rsid w:val="008C55B5"/>
    <w:rsid w:val="008C5E97"/>
    <w:rsid w:val="008C611D"/>
    <w:rsid w:val="008C662F"/>
    <w:rsid w:val="008C7E84"/>
    <w:rsid w:val="008D0417"/>
    <w:rsid w:val="008D11FA"/>
    <w:rsid w:val="008D1E4A"/>
    <w:rsid w:val="008D20FE"/>
    <w:rsid w:val="008D2976"/>
    <w:rsid w:val="008D321E"/>
    <w:rsid w:val="008D38FC"/>
    <w:rsid w:val="008D3BD3"/>
    <w:rsid w:val="008D4879"/>
    <w:rsid w:val="008D4FA3"/>
    <w:rsid w:val="008D55F0"/>
    <w:rsid w:val="008D64A9"/>
    <w:rsid w:val="008D67C9"/>
    <w:rsid w:val="008D6A90"/>
    <w:rsid w:val="008D6E8B"/>
    <w:rsid w:val="008D77F6"/>
    <w:rsid w:val="008D7DB6"/>
    <w:rsid w:val="008D7DDD"/>
    <w:rsid w:val="008E0063"/>
    <w:rsid w:val="008E018A"/>
    <w:rsid w:val="008E01C1"/>
    <w:rsid w:val="008E0A1B"/>
    <w:rsid w:val="008E15ED"/>
    <w:rsid w:val="008E1602"/>
    <w:rsid w:val="008E180B"/>
    <w:rsid w:val="008E1A91"/>
    <w:rsid w:val="008E1BB6"/>
    <w:rsid w:val="008E1DE5"/>
    <w:rsid w:val="008E3044"/>
    <w:rsid w:val="008E30E6"/>
    <w:rsid w:val="008E3588"/>
    <w:rsid w:val="008E3681"/>
    <w:rsid w:val="008E400B"/>
    <w:rsid w:val="008E47E2"/>
    <w:rsid w:val="008E4BEC"/>
    <w:rsid w:val="008E5C15"/>
    <w:rsid w:val="008E66BD"/>
    <w:rsid w:val="008E6E43"/>
    <w:rsid w:val="008E7DEE"/>
    <w:rsid w:val="008E7FBD"/>
    <w:rsid w:val="008F11AE"/>
    <w:rsid w:val="008F17E5"/>
    <w:rsid w:val="008F190E"/>
    <w:rsid w:val="008F1CDB"/>
    <w:rsid w:val="008F22BA"/>
    <w:rsid w:val="008F24D6"/>
    <w:rsid w:val="008F3025"/>
    <w:rsid w:val="008F374B"/>
    <w:rsid w:val="008F500B"/>
    <w:rsid w:val="008F5128"/>
    <w:rsid w:val="008F6BA8"/>
    <w:rsid w:val="008F71D4"/>
    <w:rsid w:val="008F7277"/>
    <w:rsid w:val="008F728B"/>
    <w:rsid w:val="009000EA"/>
    <w:rsid w:val="0090017D"/>
    <w:rsid w:val="0090024D"/>
    <w:rsid w:val="00900503"/>
    <w:rsid w:val="009010F6"/>
    <w:rsid w:val="00901C05"/>
    <w:rsid w:val="00901FF1"/>
    <w:rsid w:val="009022E8"/>
    <w:rsid w:val="00902816"/>
    <w:rsid w:val="009029F5"/>
    <w:rsid w:val="00902A28"/>
    <w:rsid w:val="00902DA1"/>
    <w:rsid w:val="00903458"/>
    <w:rsid w:val="0090375D"/>
    <w:rsid w:val="00903CAA"/>
    <w:rsid w:val="00905223"/>
    <w:rsid w:val="0090551D"/>
    <w:rsid w:val="00905DF9"/>
    <w:rsid w:val="00905EFD"/>
    <w:rsid w:val="00905F04"/>
    <w:rsid w:val="0090737B"/>
    <w:rsid w:val="009108B4"/>
    <w:rsid w:val="00910DF8"/>
    <w:rsid w:val="009110AB"/>
    <w:rsid w:val="009113E9"/>
    <w:rsid w:val="00912CAC"/>
    <w:rsid w:val="00913109"/>
    <w:rsid w:val="0091384D"/>
    <w:rsid w:val="00913DA0"/>
    <w:rsid w:val="00914D31"/>
    <w:rsid w:val="00914F84"/>
    <w:rsid w:val="009158BD"/>
    <w:rsid w:val="00915D1D"/>
    <w:rsid w:val="00917327"/>
    <w:rsid w:val="00917749"/>
    <w:rsid w:val="00921F65"/>
    <w:rsid w:val="0092240E"/>
    <w:rsid w:val="00922AFC"/>
    <w:rsid w:val="00923611"/>
    <w:rsid w:val="009246D6"/>
    <w:rsid w:val="00925147"/>
    <w:rsid w:val="0092524D"/>
    <w:rsid w:val="00926BDD"/>
    <w:rsid w:val="0092732B"/>
    <w:rsid w:val="00927737"/>
    <w:rsid w:val="009302CE"/>
    <w:rsid w:val="00930F96"/>
    <w:rsid w:val="00931963"/>
    <w:rsid w:val="009320A5"/>
    <w:rsid w:val="00934036"/>
    <w:rsid w:val="00934E6C"/>
    <w:rsid w:val="0093531F"/>
    <w:rsid w:val="0093587F"/>
    <w:rsid w:val="009366BE"/>
    <w:rsid w:val="00937334"/>
    <w:rsid w:val="009379E6"/>
    <w:rsid w:val="00937EBC"/>
    <w:rsid w:val="00940995"/>
    <w:rsid w:val="00941C19"/>
    <w:rsid w:val="00941C57"/>
    <w:rsid w:val="00944C30"/>
    <w:rsid w:val="0094532B"/>
    <w:rsid w:val="00946186"/>
    <w:rsid w:val="00946648"/>
    <w:rsid w:val="00946736"/>
    <w:rsid w:val="009468A2"/>
    <w:rsid w:val="00946CFF"/>
    <w:rsid w:val="00947BB5"/>
    <w:rsid w:val="00947F93"/>
    <w:rsid w:val="00950668"/>
    <w:rsid w:val="00950ADC"/>
    <w:rsid w:val="00950D7E"/>
    <w:rsid w:val="00951077"/>
    <w:rsid w:val="00951463"/>
    <w:rsid w:val="009514E2"/>
    <w:rsid w:val="009525F1"/>
    <w:rsid w:val="00952B01"/>
    <w:rsid w:val="00953C00"/>
    <w:rsid w:val="00953FC2"/>
    <w:rsid w:val="00954330"/>
    <w:rsid w:val="00954345"/>
    <w:rsid w:val="00954937"/>
    <w:rsid w:val="00954B47"/>
    <w:rsid w:val="00955556"/>
    <w:rsid w:val="009559E6"/>
    <w:rsid w:val="009560A3"/>
    <w:rsid w:val="0095614B"/>
    <w:rsid w:val="00956278"/>
    <w:rsid w:val="009562F8"/>
    <w:rsid w:val="00956701"/>
    <w:rsid w:val="00956A5F"/>
    <w:rsid w:val="00956EC4"/>
    <w:rsid w:val="00957155"/>
    <w:rsid w:val="0095728C"/>
    <w:rsid w:val="0095784E"/>
    <w:rsid w:val="009579A5"/>
    <w:rsid w:val="00960565"/>
    <w:rsid w:val="0096063A"/>
    <w:rsid w:val="00960691"/>
    <w:rsid w:val="00961A03"/>
    <w:rsid w:val="00961CAB"/>
    <w:rsid w:val="00961DE9"/>
    <w:rsid w:val="00962541"/>
    <w:rsid w:val="009625CA"/>
    <w:rsid w:val="00963578"/>
    <w:rsid w:val="00963C09"/>
    <w:rsid w:val="00964430"/>
    <w:rsid w:val="00964D92"/>
    <w:rsid w:val="009651E2"/>
    <w:rsid w:val="009653B7"/>
    <w:rsid w:val="0096545D"/>
    <w:rsid w:val="0096628E"/>
    <w:rsid w:val="00967035"/>
    <w:rsid w:val="00967073"/>
    <w:rsid w:val="009671E0"/>
    <w:rsid w:val="009673A3"/>
    <w:rsid w:val="00967F3B"/>
    <w:rsid w:val="0097026F"/>
    <w:rsid w:val="00970A65"/>
    <w:rsid w:val="00971204"/>
    <w:rsid w:val="009718B9"/>
    <w:rsid w:val="00971D02"/>
    <w:rsid w:val="009722F9"/>
    <w:rsid w:val="00972A50"/>
    <w:rsid w:val="00972C1F"/>
    <w:rsid w:val="00973292"/>
    <w:rsid w:val="00973B8C"/>
    <w:rsid w:val="00974B99"/>
    <w:rsid w:val="00975181"/>
    <w:rsid w:val="009751F1"/>
    <w:rsid w:val="00975325"/>
    <w:rsid w:val="009759A0"/>
    <w:rsid w:val="00975F16"/>
    <w:rsid w:val="009767BE"/>
    <w:rsid w:val="0097702F"/>
    <w:rsid w:val="009771BB"/>
    <w:rsid w:val="0097733B"/>
    <w:rsid w:val="009803C1"/>
    <w:rsid w:val="009805F7"/>
    <w:rsid w:val="00980DB0"/>
    <w:rsid w:val="00980F35"/>
    <w:rsid w:val="00981106"/>
    <w:rsid w:val="009821FA"/>
    <w:rsid w:val="009827CA"/>
    <w:rsid w:val="00983B26"/>
    <w:rsid w:val="00983C3F"/>
    <w:rsid w:val="00984147"/>
    <w:rsid w:val="0098452D"/>
    <w:rsid w:val="009854F4"/>
    <w:rsid w:val="00985E86"/>
    <w:rsid w:val="0098668C"/>
    <w:rsid w:val="00986A6B"/>
    <w:rsid w:val="00986E18"/>
    <w:rsid w:val="00986F92"/>
    <w:rsid w:val="00987410"/>
    <w:rsid w:val="00987D04"/>
    <w:rsid w:val="009907A7"/>
    <w:rsid w:val="0099117E"/>
    <w:rsid w:val="0099118D"/>
    <w:rsid w:val="009915EA"/>
    <w:rsid w:val="00991C06"/>
    <w:rsid w:val="009921B9"/>
    <w:rsid w:val="0099231B"/>
    <w:rsid w:val="00992A3F"/>
    <w:rsid w:val="00992B37"/>
    <w:rsid w:val="0099452E"/>
    <w:rsid w:val="00994649"/>
    <w:rsid w:val="00994EB1"/>
    <w:rsid w:val="00995EE0"/>
    <w:rsid w:val="009A0226"/>
    <w:rsid w:val="009A024A"/>
    <w:rsid w:val="009A04AD"/>
    <w:rsid w:val="009A05D3"/>
    <w:rsid w:val="009A0AEA"/>
    <w:rsid w:val="009A0B4E"/>
    <w:rsid w:val="009A1C70"/>
    <w:rsid w:val="009A1F29"/>
    <w:rsid w:val="009A2A8B"/>
    <w:rsid w:val="009A306B"/>
    <w:rsid w:val="009A3540"/>
    <w:rsid w:val="009A40C2"/>
    <w:rsid w:val="009A45B9"/>
    <w:rsid w:val="009A4E70"/>
    <w:rsid w:val="009A52F1"/>
    <w:rsid w:val="009A5D6B"/>
    <w:rsid w:val="009A66F6"/>
    <w:rsid w:val="009A6CC8"/>
    <w:rsid w:val="009A79AE"/>
    <w:rsid w:val="009B00BB"/>
    <w:rsid w:val="009B0E72"/>
    <w:rsid w:val="009B165D"/>
    <w:rsid w:val="009B16E3"/>
    <w:rsid w:val="009B2162"/>
    <w:rsid w:val="009B21D1"/>
    <w:rsid w:val="009B29AC"/>
    <w:rsid w:val="009B2DB9"/>
    <w:rsid w:val="009B435D"/>
    <w:rsid w:val="009B5544"/>
    <w:rsid w:val="009B5640"/>
    <w:rsid w:val="009B56E2"/>
    <w:rsid w:val="009B5726"/>
    <w:rsid w:val="009B611B"/>
    <w:rsid w:val="009B670F"/>
    <w:rsid w:val="009B69C2"/>
    <w:rsid w:val="009B6D10"/>
    <w:rsid w:val="009B70D0"/>
    <w:rsid w:val="009C03EB"/>
    <w:rsid w:val="009C0914"/>
    <w:rsid w:val="009C0A1C"/>
    <w:rsid w:val="009C0C07"/>
    <w:rsid w:val="009C27CD"/>
    <w:rsid w:val="009C42A5"/>
    <w:rsid w:val="009C485A"/>
    <w:rsid w:val="009C5CD0"/>
    <w:rsid w:val="009C5F07"/>
    <w:rsid w:val="009C6560"/>
    <w:rsid w:val="009C676F"/>
    <w:rsid w:val="009C6F11"/>
    <w:rsid w:val="009C72D8"/>
    <w:rsid w:val="009C72EC"/>
    <w:rsid w:val="009C7D84"/>
    <w:rsid w:val="009C7E3F"/>
    <w:rsid w:val="009C7EEF"/>
    <w:rsid w:val="009D038E"/>
    <w:rsid w:val="009D0ED5"/>
    <w:rsid w:val="009D20CC"/>
    <w:rsid w:val="009D25D6"/>
    <w:rsid w:val="009D2818"/>
    <w:rsid w:val="009D3421"/>
    <w:rsid w:val="009D3551"/>
    <w:rsid w:val="009D37A1"/>
    <w:rsid w:val="009D3E25"/>
    <w:rsid w:val="009D453C"/>
    <w:rsid w:val="009D56B0"/>
    <w:rsid w:val="009D577B"/>
    <w:rsid w:val="009D7B22"/>
    <w:rsid w:val="009D7B42"/>
    <w:rsid w:val="009E0457"/>
    <w:rsid w:val="009E0514"/>
    <w:rsid w:val="009E0CD3"/>
    <w:rsid w:val="009E18CD"/>
    <w:rsid w:val="009E348F"/>
    <w:rsid w:val="009E40ED"/>
    <w:rsid w:val="009E47C3"/>
    <w:rsid w:val="009E5D1E"/>
    <w:rsid w:val="009E5E94"/>
    <w:rsid w:val="009E5FAF"/>
    <w:rsid w:val="009E6EA2"/>
    <w:rsid w:val="009E733C"/>
    <w:rsid w:val="009E7481"/>
    <w:rsid w:val="009F0AFA"/>
    <w:rsid w:val="009F0BBF"/>
    <w:rsid w:val="009F1B48"/>
    <w:rsid w:val="009F2623"/>
    <w:rsid w:val="009F2B95"/>
    <w:rsid w:val="009F3430"/>
    <w:rsid w:val="009F37AC"/>
    <w:rsid w:val="009F4ED3"/>
    <w:rsid w:val="009F5832"/>
    <w:rsid w:val="009F59EC"/>
    <w:rsid w:val="009F617B"/>
    <w:rsid w:val="009F6BA7"/>
    <w:rsid w:val="009F6C27"/>
    <w:rsid w:val="009F6C46"/>
    <w:rsid w:val="009F6DD8"/>
    <w:rsid w:val="009F70FB"/>
    <w:rsid w:val="009F725F"/>
    <w:rsid w:val="009F7E50"/>
    <w:rsid w:val="00A002A9"/>
    <w:rsid w:val="00A011F3"/>
    <w:rsid w:val="00A02019"/>
    <w:rsid w:val="00A02067"/>
    <w:rsid w:val="00A0299C"/>
    <w:rsid w:val="00A02BE6"/>
    <w:rsid w:val="00A0408D"/>
    <w:rsid w:val="00A048C8"/>
    <w:rsid w:val="00A04CC8"/>
    <w:rsid w:val="00A04D3E"/>
    <w:rsid w:val="00A05A14"/>
    <w:rsid w:val="00A05C4B"/>
    <w:rsid w:val="00A06303"/>
    <w:rsid w:val="00A06CAC"/>
    <w:rsid w:val="00A0731E"/>
    <w:rsid w:val="00A07B5D"/>
    <w:rsid w:val="00A10034"/>
    <w:rsid w:val="00A10137"/>
    <w:rsid w:val="00A104D8"/>
    <w:rsid w:val="00A1063E"/>
    <w:rsid w:val="00A107A8"/>
    <w:rsid w:val="00A11732"/>
    <w:rsid w:val="00A118C2"/>
    <w:rsid w:val="00A124BD"/>
    <w:rsid w:val="00A1253D"/>
    <w:rsid w:val="00A1275B"/>
    <w:rsid w:val="00A13714"/>
    <w:rsid w:val="00A15153"/>
    <w:rsid w:val="00A1637A"/>
    <w:rsid w:val="00A1694B"/>
    <w:rsid w:val="00A16A2F"/>
    <w:rsid w:val="00A16A5A"/>
    <w:rsid w:val="00A16D3C"/>
    <w:rsid w:val="00A16D5B"/>
    <w:rsid w:val="00A1710A"/>
    <w:rsid w:val="00A17351"/>
    <w:rsid w:val="00A17E8D"/>
    <w:rsid w:val="00A200A5"/>
    <w:rsid w:val="00A20259"/>
    <w:rsid w:val="00A20C45"/>
    <w:rsid w:val="00A21430"/>
    <w:rsid w:val="00A21E2C"/>
    <w:rsid w:val="00A226E8"/>
    <w:rsid w:val="00A2285E"/>
    <w:rsid w:val="00A22F75"/>
    <w:rsid w:val="00A230E1"/>
    <w:rsid w:val="00A231B4"/>
    <w:rsid w:val="00A23A07"/>
    <w:rsid w:val="00A23AFC"/>
    <w:rsid w:val="00A24177"/>
    <w:rsid w:val="00A241D5"/>
    <w:rsid w:val="00A248FA"/>
    <w:rsid w:val="00A258F2"/>
    <w:rsid w:val="00A259DA"/>
    <w:rsid w:val="00A259E7"/>
    <w:rsid w:val="00A25C7E"/>
    <w:rsid w:val="00A263B4"/>
    <w:rsid w:val="00A26A87"/>
    <w:rsid w:val="00A271F9"/>
    <w:rsid w:val="00A277AE"/>
    <w:rsid w:val="00A27832"/>
    <w:rsid w:val="00A2798E"/>
    <w:rsid w:val="00A30397"/>
    <w:rsid w:val="00A3128B"/>
    <w:rsid w:val="00A31BC8"/>
    <w:rsid w:val="00A32177"/>
    <w:rsid w:val="00A32B4B"/>
    <w:rsid w:val="00A33516"/>
    <w:rsid w:val="00A339C0"/>
    <w:rsid w:val="00A33F13"/>
    <w:rsid w:val="00A3430E"/>
    <w:rsid w:val="00A34504"/>
    <w:rsid w:val="00A347F0"/>
    <w:rsid w:val="00A358BA"/>
    <w:rsid w:val="00A35B58"/>
    <w:rsid w:val="00A36035"/>
    <w:rsid w:val="00A3695D"/>
    <w:rsid w:val="00A36A3E"/>
    <w:rsid w:val="00A36C27"/>
    <w:rsid w:val="00A4067C"/>
    <w:rsid w:val="00A40694"/>
    <w:rsid w:val="00A41409"/>
    <w:rsid w:val="00A4195D"/>
    <w:rsid w:val="00A41DCA"/>
    <w:rsid w:val="00A424E5"/>
    <w:rsid w:val="00A43E26"/>
    <w:rsid w:val="00A444D0"/>
    <w:rsid w:val="00A456F4"/>
    <w:rsid w:val="00A45E24"/>
    <w:rsid w:val="00A45F98"/>
    <w:rsid w:val="00A46319"/>
    <w:rsid w:val="00A463D9"/>
    <w:rsid w:val="00A47008"/>
    <w:rsid w:val="00A47466"/>
    <w:rsid w:val="00A4752A"/>
    <w:rsid w:val="00A476FA"/>
    <w:rsid w:val="00A47C50"/>
    <w:rsid w:val="00A51085"/>
    <w:rsid w:val="00A511B9"/>
    <w:rsid w:val="00A52005"/>
    <w:rsid w:val="00A525C9"/>
    <w:rsid w:val="00A52A7B"/>
    <w:rsid w:val="00A52B6C"/>
    <w:rsid w:val="00A53321"/>
    <w:rsid w:val="00A536DF"/>
    <w:rsid w:val="00A538A6"/>
    <w:rsid w:val="00A53C31"/>
    <w:rsid w:val="00A53CF2"/>
    <w:rsid w:val="00A5430F"/>
    <w:rsid w:val="00A5466C"/>
    <w:rsid w:val="00A54FDD"/>
    <w:rsid w:val="00A55B1F"/>
    <w:rsid w:val="00A55D5F"/>
    <w:rsid w:val="00A55D7F"/>
    <w:rsid w:val="00A5617B"/>
    <w:rsid w:val="00A56745"/>
    <w:rsid w:val="00A56A6C"/>
    <w:rsid w:val="00A56C69"/>
    <w:rsid w:val="00A57249"/>
    <w:rsid w:val="00A5749A"/>
    <w:rsid w:val="00A57B4B"/>
    <w:rsid w:val="00A57D4F"/>
    <w:rsid w:val="00A60127"/>
    <w:rsid w:val="00A604A5"/>
    <w:rsid w:val="00A60A1A"/>
    <w:rsid w:val="00A6201D"/>
    <w:rsid w:val="00A6223B"/>
    <w:rsid w:val="00A62A97"/>
    <w:rsid w:val="00A6411E"/>
    <w:rsid w:val="00A658D8"/>
    <w:rsid w:val="00A65D50"/>
    <w:rsid w:val="00A65E99"/>
    <w:rsid w:val="00A66463"/>
    <w:rsid w:val="00A66B97"/>
    <w:rsid w:val="00A67058"/>
    <w:rsid w:val="00A670E0"/>
    <w:rsid w:val="00A70054"/>
    <w:rsid w:val="00A70148"/>
    <w:rsid w:val="00A70199"/>
    <w:rsid w:val="00A7023C"/>
    <w:rsid w:val="00A70D18"/>
    <w:rsid w:val="00A70FB5"/>
    <w:rsid w:val="00A71714"/>
    <w:rsid w:val="00A71995"/>
    <w:rsid w:val="00A7216D"/>
    <w:rsid w:val="00A72D1B"/>
    <w:rsid w:val="00A739A7"/>
    <w:rsid w:val="00A73C43"/>
    <w:rsid w:val="00A73E5D"/>
    <w:rsid w:val="00A7559A"/>
    <w:rsid w:val="00A76092"/>
    <w:rsid w:val="00A76D4A"/>
    <w:rsid w:val="00A77476"/>
    <w:rsid w:val="00A7772A"/>
    <w:rsid w:val="00A77A98"/>
    <w:rsid w:val="00A8058C"/>
    <w:rsid w:val="00A80754"/>
    <w:rsid w:val="00A80FD3"/>
    <w:rsid w:val="00A8108A"/>
    <w:rsid w:val="00A81210"/>
    <w:rsid w:val="00A81433"/>
    <w:rsid w:val="00A816DA"/>
    <w:rsid w:val="00A81EEC"/>
    <w:rsid w:val="00A82B28"/>
    <w:rsid w:val="00A83436"/>
    <w:rsid w:val="00A8361A"/>
    <w:rsid w:val="00A83906"/>
    <w:rsid w:val="00A83E49"/>
    <w:rsid w:val="00A84966"/>
    <w:rsid w:val="00A8567A"/>
    <w:rsid w:val="00A859B0"/>
    <w:rsid w:val="00A85C53"/>
    <w:rsid w:val="00A862BA"/>
    <w:rsid w:val="00A86801"/>
    <w:rsid w:val="00A86C92"/>
    <w:rsid w:val="00A86D8B"/>
    <w:rsid w:val="00A8709E"/>
    <w:rsid w:val="00A9015A"/>
    <w:rsid w:val="00A9051E"/>
    <w:rsid w:val="00A90804"/>
    <w:rsid w:val="00A919B8"/>
    <w:rsid w:val="00A920A7"/>
    <w:rsid w:val="00A92223"/>
    <w:rsid w:val="00A924C6"/>
    <w:rsid w:val="00A92D36"/>
    <w:rsid w:val="00A9355D"/>
    <w:rsid w:val="00A94648"/>
    <w:rsid w:val="00A9479C"/>
    <w:rsid w:val="00A94BFE"/>
    <w:rsid w:val="00A94C44"/>
    <w:rsid w:val="00A95012"/>
    <w:rsid w:val="00A95E19"/>
    <w:rsid w:val="00A963AE"/>
    <w:rsid w:val="00A96401"/>
    <w:rsid w:val="00A9676D"/>
    <w:rsid w:val="00A96941"/>
    <w:rsid w:val="00A97BB5"/>
    <w:rsid w:val="00AA08D2"/>
    <w:rsid w:val="00AA09FB"/>
    <w:rsid w:val="00AA123F"/>
    <w:rsid w:val="00AA19F4"/>
    <w:rsid w:val="00AA1E76"/>
    <w:rsid w:val="00AA3521"/>
    <w:rsid w:val="00AA3900"/>
    <w:rsid w:val="00AA3B95"/>
    <w:rsid w:val="00AA4C07"/>
    <w:rsid w:val="00AA5D1F"/>
    <w:rsid w:val="00AA698D"/>
    <w:rsid w:val="00AA7AB2"/>
    <w:rsid w:val="00AB11B0"/>
    <w:rsid w:val="00AB125D"/>
    <w:rsid w:val="00AB12EA"/>
    <w:rsid w:val="00AB23A6"/>
    <w:rsid w:val="00AB2584"/>
    <w:rsid w:val="00AB2D2C"/>
    <w:rsid w:val="00AB369F"/>
    <w:rsid w:val="00AB3BFC"/>
    <w:rsid w:val="00AB3EAD"/>
    <w:rsid w:val="00AB3FF5"/>
    <w:rsid w:val="00AB4087"/>
    <w:rsid w:val="00AB4F79"/>
    <w:rsid w:val="00AB50F5"/>
    <w:rsid w:val="00AB51AE"/>
    <w:rsid w:val="00AB563C"/>
    <w:rsid w:val="00AB5B6F"/>
    <w:rsid w:val="00AB5D06"/>
    <w:rsid w:val="00AB7CB2"/>
    <w:rsid w:val="00AC03AF"/>
    <w:rsid w:val="00AC0B48"/>
    <w:rsid w:val="00AC0ED8"/>
    <w:rsid w:val="00AC0FED"/>
    <w:rsid w:val="00AC2F53"/>
    <w:rsid w:val="00AC2F76"/>
    <w:rsid w:val="00AC3DA1"/>
    <w:rsid w:val="00AC46EA"/>
    <w:rsid w:val="00AC49F2"/>
    <w:rsid w:val="00AC4EBB"/>
    <w:rsid w:val="00AC5519"/>
    <w:rsid w:val="00AC5DB8"/>
    <w:rsid w:val="00AC73F3"/>
    <w:rsid w:val="00AC7844"/>
    <w:rsid w:val="00AC7B3F"/>
    <w:rsid w:val="00AC7B90"/>
    <w:rsid w:val="00AC7B96"/>
    <w:rsid w:val="00AC7CAB"/>
    <w:rsid w:val="00AC7E6C"/>
    <w:rsid w:val="00AD0940"/>
    <w:rsid w:val="00AD0C01"/>
    <w:rsid w:val="00AD1114"/>
    <w:rsid w:val="00AD125A"/>
    <w:rsid w:val="00AD1542"/>
    <w:rsid w:val="00AD1C79"/>
    <w:rsid w:val="00AD20F7"/>
    <w:rsid w:val="00AD2BC5"/>
    <w:rsid w:val="00AD2DDB"/>
    <w:rsid w:val="00AD30A7"/>
    <w:rsid w:val="00AD4162"/>
    <w:rsid w:val="00AD442A"/>
    <w:rsid w:val="00AD4621"/>
    <w:rsid w:val="00AD4C93"/>
    <w:rsid w:val="00AD4F2E"/>
    <w:rsid w:val="00AD51E4"/>
    <w:rsid w:val="00AD5470"/>
    <w:rsid w:val="00AD54DC"/>
    <w:rsid w:val="00AD58DC"/>
    <w:rsid w:val="00AD5BF3"/>
    <w:rsid w:val="00AD64E4"/>
    <w:rsid w:val="00AD71F1"/>
    <w:rsid w:val="00AD7375"/>
    <w:rsid w:val="00AE0393"/>
    <w:rsid w:val="00AE05CC"/>
    <w:rsid w:val="00AE0605"/>
    <w:rsid w:val="00AE07ED"/>
    <w:rsid w:val="00AE0A0B"/>
    <w:rsid w:val="00AE0C60"/>
    <w:rsid w:val="00AE1639"/>
    <w:rsid w:val="00AE1A58"/>
    <w:rsid w:val="00AE1D7C"/>
    <w:rsid w:val="00AE2B93"/>
    <w:rsid w:val="00AE2DD6"/>
    <w:rsid w:val="00AE365E"/>
    <w:rsid w:val="00AE3AFD"/>
    <w:rsid w:val="00AE3FF2"/>
    <w:rsid w:val="00AE4233"/>
    <w:rsid w:val="00AE4D2D"/>
    <w:rsid w:val="00AE6306"/>
    <w:rsid w:val="00AE6E8B"/>
    <w:rsid w:val="00AE7671"/>
    <w:rsid w:val="00AE7865"/>
    <w:rsid w:val="00AE7A8C"/>
    <w:rsid w:val="00AE7C7A"/>
    <w:rsid w:val="00AE7D97"/>
    <w:rsid w:val="00AF09CD"/>
    <w:rsid w:val="00AF0B99"/>
    <w:rsid w:val="00AF11D9"/>
    <w:rsid w:val="00AF1A02"/>
    <w:rsid w:val="00AF1A8B"/>
    <w:rsid w:val="00AF1BA0"/>
    <w:rsid w:val="00AF1C76"/>
    <w:rsid w:val="00AF2108"/>
    <w:rsid w:val="00AF2298"/>
    <w:rsid w:val="00AF2A2D"/>
    <w:rsid w:val="00AF2BAD"/>
    <w:rsid w:val="00AF2FFE"/>
    <w:rsid w:val="00AF361F"/>
    <w:rsid w:val="00AF3A25"/>
    <w:rsid w:val="00AF3DF4"/>
    <w:rsid w:val="00AF42E4"/>
    <w:rsid w:val="00AF4BDE"/>
    <w:rsid w:val="00AF4C7C"/>
    <w:rsid w:val="00AF5A1B"/>
    <w:rsid w:val="00AF5CA9"/>
    <w:rsid w:val="00AF6138"/>
    <w:rsid w:val="00AF6872"/>
    <w:rsid w:val="00AF6A6E"/>
    <w:rsid w:val="00AF6BEF"/>
    <w:rsid w:val="00AF6CDD"/>
    <w:rsid w:val="00AF70DD"/>
    <w:rsid w:val="00AF7A41"/>
    <w:rsid w:val="00AF7BCB"/>
    <w:rsid w:val="00B00874"/>
    <w:rsid w:val="00B010E2"/>
    <w:rsid w:val="00B01C51"/>
    <w:rsid w:val="00B01D5D"/>
    <w:rsid w:val="00B0259D"/>
    <w:rsid w:val="00B02B0D"/>
    <w:rsid w:val="00B03553"/>
    <w:rsid w:val="00B03E51"/>
    <w:rsid w:val="00B048F3"/>
    <w:rsid w:val="00B10019"/>
    <w:rsid w:val="00B102DE"/>
    <w:rsid w:val="00B10448"/>
    <w:rsid w:val="00B10CB7"/>
    <w:rsid w:val="00B12422"/>
    <w:rsid w:val="00B12C7C"/>
    <w:rsid w:val="00B12D25"/>
    <w:rsid w:val="00B15CD4"/>
    <w:rsid w:val="00B1643D"/>
    <w:rsid w:val="00B16B46"/>
    <w:rsid w:val="00B16C9C"/>
    <w:rsid w:val="00B17A43"/>
    <w:rsid w:val="00B17D6A"/>
    <w:rsid w:val="00B20428"/>
    <w:rsid w:val="00B2089D"/>
    <w:rsid w:val="00B21214"/>
    <w:rsid w:val="00B21C8B"/>
    <w:rsid w:val="00B21D42"/>
    <w:rsid w:val="00B2381C"/>
    <w:rsid w:val="00B2482D"/>
    <w:rsid w:val="00B24E1B"/>
    <w:rsid w:val="00B25CEA"/>
    <w:rsid w:val="00B26C6F"/>
    <w:rsid w:val="00B2776F"/>
    <w:rsid w:val="00B30147"/>
    <w:rsid w:val="00B30321"/>
    <w:rsid w:val="00B30A5A"/>
    <w:rsid w:val="00B323CC"/>
    <w:rsid w:val="00B32BAA"/>
    <w:rsid w:val="00B32C34"/>
    <w:rsid w:val="00B332D5"/>
    <w:rsid w:val="00B33366"/>
    <w:rsid w:val="00B33BB9"/>
    <w:rsid w:val="00B340CE"/>
    <w:rsid w:val="00B34304"/>
    <w:rsid w:val="00B34489"/>
    <w:rsid w:val="00B34B06"/>
    <w:rsid w:val="00B34EB6"/>
    <w:rsid w:val="00B34F30"/>
    <w:rsid w:val="00B35B20"/>
    <w:rsid w:val="00B35EF4"/>
    <w:rsid w:val="00B37D7D"/>
    <w:rsid w:val="00B37DC1"/>
    <w:rsid w:val="00B37E83"/>
    <w:rsid w:val="00B40B26"/>
    <w:rsid w:val="00B40C78"/>
    <w:rsid w:val="00B40D13"/>
    <w:rsid w:val="00B41727"/>
    <w:rsid w:val="00B41A4A"/>
    <w:rsid w:val="00B42178"/>
    <w:rsid w:val="00B42488"/>
    <w:rsid w:val="00B43315"/>
    <w:rsid w:val="00B43A60"/>
    <w:rsid w:val="00B43FE1"/>
    <w:rsid w:val="00B445B2"/>
    <w:rsid w:val="00B4475F"/>
    <w:rsid w:val="00B448D6"/>
    <w:rsid w:val="00B45941"/>
    <w:rsid w:val="00B45E6D"/>
    <w:rsid w:val="00B45F08"/>
    <w:rsid w:val="00B45FEC"/>
    <w:rsid w:val="00B463C5"/>
    <w:rsid w:val="00B46E8C"/>
    <w:rsid w:val="00B47169"/>
    <w:rsid w:val="00B4716A"/>
    <w:rsid w:val="00B475F9"/>
    <w:rsid w:val="00B50402"/>
    <w:rsid w:val="00B5128A"/>
    <w:rsid w:val="00B518A2"/>
    <w:rsid w:val="00B51B93"/>
    <w:rsid w:val="00B51EDF"/>
    <w:rsid w:val="00B523CF"/>
    <w:rsid w:val="00B523E7"/>
    <w:rsid w:val="00B524FD"/>
    <w:rsid w:val="00B5284C"/>
    <w:rsid w:val="00B52EEF"/>
    <w:rsid w:val="00B545E3"/>
    <w:rsid w:val="00B55060"/>
    <w:rsid w:val="00B55187"/>
    <w:rsid w:val="00B5538F"/>
    <w:rsid w:val="00B55650"/>
    <w:rsid w:val="00B55F99"/>
    <w:rsid w:val="00B562FF"/>
    <w:rsid w:val="00B5648F"/>
    <w:rsid w:val="00B56B69"/>
    <w:rsid w:val="00B57DA1"/>
    <w:rsid w:val="00B60332"/>
    <w:rsid w:val="00B60A4E"/>
    <w:rsid w:val="00B60B5E"/>
    <w:rsid w:val="00B6105C"/>
    <w:rsid w:val="00B62536"/>
    <w:rsid w:val="00B62F1E"/>
    <w:rsid w:val="00B6304F"/>
    <w:rsid w:val="00B6314B"/>
    <w:rsid w:val="00B63311"/>
    <w:rsid w:val="00B63A7B"/>
    <w:rsid w:val="00B6408B"/>
    <w:rsid w:val="00B6435F"/>
    <w:rsid w:val="00B649BC"/>
    <w:rsid w:val="00B64A24"/>
    <w:rsid w:val="00B66350"/>
    <w:rsid w:val="00B66EF4"/>
    <w:rsid w:val="00B67479"/>
    <w:rsid w:val="00B67875"/>
    <w:rsid w:val="00B67A05"/>
    <w:rsid w:val="00B67E5D"/>
    <w:rsid w:val="00B720E0"/>
    <w:rsid w:val="00B722C2"/>
    <w:rsid w:val="00B72E15"/>
    <w:rsid w:val="00B731D0"/>
    <w:rsid w:val="00B735F2"/>
    <w:rsid w:val="00B7386F"/>
    <w:rsid w:val="00B74216"/>
    <w:rsid w:val="00B74D53"/>
    <w:rsid w:val="00B74F4C"/>
    <w:rsid w:val="00B75BF2"/>
    <w:rsid w:val="00B76AD6"/>
    <w:rsid w:val="00B77770"/>
    <w:rsid w:val="00B80F46"/>
    <w:rsid w:val="00B8111C"/>
    <w:rsid w:val="00B812A9"/>
    <w:rsid w:val="00B81543"/>
    <w:rsid w:val="00B81C50"/>
    <w:rsid w:val="00B822B7"/>
    <w:rsid w:val="00B8302A"/>
    <w:rsid w:val="00B835A0"/>
    <w:rsid w:val="00B8500D"/>
    <w:rsid w:val="00B854F9"/>
    <w:rsid w:val="00B86656"/>
    <w:rsid w:val="00B8703E"/>
    <w:rsid w:val="00B87061"/>
    <w:rsid w:val="00B87475"/>
    <w:rsid w:val="00B874BD"/>
    <w:rsid w:val="00B8799B"/>
    <w:rsid w:val="00B9038F"/>
    <w:rsid w:val="00B9091B"/>
    <w:rsid w:val="00B90AE6"/>
    <w:rsid w:val="00B911D1"/>
    <w:rsid w:val="00B9120E"/>
    <w:rsid w:val="00B91671"/>
    <w:rsid w:val="00B91A10"/>
    <w:rsid w:val="00B92C71"/>
    <w:rsid w:val="00B92F13"/>
    <w:rsid w:val="00B939E1"/>
    <w:rsid w:val="00B9402B"/>
    <w:rsid w:val="00B941A6"/>
    <w:rsid w:val="00B944CE"/>
    <w:rsid w:val="00B94C0A"/>
    <w:rsid w:val="00B94ED3"/>
    <w:rsid w:val="00B9538E"/>
    <w:rsid w:val="00B95488"/>
    <w:rsid w:val="00B957E1"/>
    <w:rsid w:val="00B95978"/>
    <w:rsid w:val="00B95F2C"/>
    <w:rsid w:val="00B9646B"/>
    <w:rsid w:val="00B96576"/>
    <w:rsid w:val="00B971E0"/>
    <w:rsid w:val="00BA0722"/>
    <w:rsid w:val="00BA113E"/>
    <w:rsid w:val="00BA135C"/>
    <w:rsid w:val="00BA191E"/>
    <w:rsid w:val="00BA1F8C"/>
    <w:rsid w:val="00BA2314"/>
    <w:rsid w:val="00BA28E9"/>
    <w:rsid w:val="00BA361A"/>
    <w:rsid w:val="00BA39C3"/>
    <w:rsid w:val="00BA4574"/>
    <w:rsid w:val="00BA4624"/>
    <w:rsid w:val="00BA493D"/>
    <w:rsid w:val="00BA4C14"/>
    <w:rsid w:val="00BA5384"/>
    <w:rsid w:val="00BA5692"/>
    <w:rsid w:val="00BA5964"/>
    <w:rsid w:val="00BA676B"/>
    <w:rsid w:val="00BA69F5"/>
    <w:rsid w:val="00BA75FE"/>
    <w:rsid w:val="00BB05A2"/>
    <w:rsid w:val="00BB0C07"/>
    <w:rsid w:val="00BB0C54"/>
    <w:rsid w:val="00BB1064"/>
    <w:rsid w:val="00BB140F"/>
    <w:rsid w:val="00BB1D32"/>
    <w:rsid w:val="00BB1E21"/>
    <w:rsid w:val="00BB1F5A"/>
    <w:rsid w:val="00BB307D"/>
    <w:rsid w:val="00BB334E"/>
    <w:rsid w:val="00BB33AC"/>
    <w:rsid w:val="00BB40FB"/>
    <w:rsid w:val="00BB44DB"/>
    <w:rsid w:val="00BB4F6A"/>
    <w:rsid w:val="00BB5D22"/>
    <w:rsid w:val="00BB6D39"/>
    <w:rsid w:val="00BC123A"/>
    <w:rsid w:val="00BC1500"/>
    <w:rsid w:val="00BC1576"/>
    <w:rsid w:val="00BC2771"/>
    <w:rsid w:val="00BC2B0A"/>
    <w:rsid w:val="00BC3ACD"/>
    <w:rsid w:val="00BC3CCA"/>
    <w:rsid w:val="00BC4871"/>
    <w:rsid w:val="00BC4B46"/>
    <w:rsid w:val="00BC52F3"/>
    <w:rsid w:val="00BC54D0"/>
    <w:rsid w:val="00BC5790"/>
    <w:rsid w:val="00BC6835"/>
    <w:rsid w:val="00BC6C4E"/>
    <w:rsid w:val="00BC77E3"/>
    <w:rsid w:val="00BC7CE1"/>
    <w:rsid w:val="00BD022E"/>
    <w:rsid w:val="00BD08AD"/>
    <w:rsid w:val="00BD1F8C"/>
    <w:rsid w:val="00BD2679"/>
    <w:rsid w:val="00BD28A5"/>
    <w:rsid w:val="00BD2E17"/>
    <w:rsid w:val="00BD30FC"/>
    <w:rsid w:val="00BD3216"/>
    <w:rsid w:val="00BD36A1"/>
    <w:rsid w:val="00BD414E"/>
    <w:rsid w:val="00BD4A94"/>
    <w:rsid w:val="00BD7356"/>
    <w:rsid w:val="00BD749A"/>
    <w:rsid w:val="00BD756D"/>
    <w:rsid w:val="00BD7588"/>
    <w:rsid w:val="00BD7A80"/>
    <w:rsid w:val="00BD7AA0"/>
    <w:rsid w:val="00BE0164"/>
    <w:rsid w:val="00BE0702"/>
    <w:rsid w:val="00BE1022"/>
    <w:rsid w:val="00BE16A8"/>
    <w:rsid w:val="00BE16CF"/>
    <w:rsid w:val="00BE1F24"/>
    <w:rsid w:val="00BE2082"/>
    <w:rsid w:val="00BE22DD"/>
    <w:rsid w:val="00BE2768"/>
    <w:rsid w:val="00BE2A40"/>
    <w:rsid w:val="00BE2BB3"/>
    <w:rsid w:val="00BE2EDB"/>
    <w:rsid w:val="00BE3139"/>
    <w:rsid w:val="00BE3216"/>
    <w:rsid w:val="00BE35B7"/>
    <w:rsid w:val="00BE40A2"/>
    <w:rsid w:val="00BE492F"/>
    <w:rsid w:val="00BE4B5B"/>
    <w:rsid w:val="00BE58B5"/>
    <w:rsid w:val="00BE5F66"/>
    <w:rsid w:val="00BE6132"/>
    <w:rsid w:val="00BE6BB4"/>
    <w:rsid w:val="00BE6FD2"/>
    <w:rsid w:val="00BE75C9"/>
    <w:rsid w:val="00BE78CD"/>
    <w:rsid w:val="00BE7AFB"/>
    <w:rsid w:val="00BF0067"/>
    <w:rsid w:val="00BF03EF"/>
    <w:rsid w:val="00BF0D5C"/>
    <w:rsid w:val="00BF0DF8"/>
    <w:rsid w:val="00BF12B7"/>
    <w:rsid w:val="00BF1497"/>
    <w:rsid w:val="00BF19A2"/>
    <w:rsid w:val="00BF1D6B"/>
    <w:rsid w:val="00BF2A39"/>
    <w:rsid w:val="00BF2D2C"/>
    <w:rsid w:val="00BF38BE"/>
    <w:rsid w:val="00BF3E38"/>
    <w:rsid w:val="00BF3E4A"/>
    <w:rsid w:val="00BF4525"/>
    <w:rsid w:val="00BF57F9"/>
    <w:rsid w:val="00BF58D0"/>
    <w:rsid w:val="00BF787A"/>
    <w:rsid w:val="00C005B5"/>
    <w:rsid w:val="00C0116E"/>
    <w:rsid w:val="00C012DE"/>
    <w:rsid w:val="00C01AB8"/>
    <w:rsid w:val="00C01B57"/>
    <w:rsid w:val="00C03B80"/>
    <w:rsid w:val="00C040F5"/>
    <w:rsid w:val="00C045A4"/>
    <w:rsid w:val="00C04B75"/>
    <w:rsid w:val="00C04F70"/>
    <w:rsid w:val="00C05470"/>
    <w:rsid w:val="00C05553"/>
    <w:rsid w:val="00C05E9F"/>
    <w:rsid w:val="00C063B4"/>
    <w:rsid w:val="00C06795"/>
    <w:rsid w:val="00C06B3D"/>
    <w:rsid w:val="00C06DF9"/>
    <w:rsid w:val="00C06E59"/>
    <w:rsid w:val="00C06F8D"/>
    <w:rsid w:val="00C074B8"/>
    <w:rsid w:val="00C0791B"/>
    <w:rsid w:val="00C07934"/>
    <w:rsid w:val="00C1093D"/>
    <w:rsid w:val="00C112E2"/>
    <w:rsid w:val="00C12AB7"/>
    <w:rsid w:val="00C13146"/>
    <w:rsid w:val="00C13F67"/>
    <w:rsid w:val="00C149F8"/>
    <w:rsid w:val="00C14EAF"/>
    <w:rsid w:val="00C15596"/>
    <w:rsid w:val="00C15620"/>
    <w:rsid w:val="00C16880"/>
    <w:rsid w:val="00C16FAE"/>
    <w:rsid w:val="00C175FD"/>
    <w:rsid w:val="00C201F5"/>
    <w:rsid w:val="00C203E3"/>
    <w:rsid w:val="00C20DEB"/>
    <w:rsid w:val="00C22752"/>
    <w:rsid w:val="00C22E34"/>
    <w:rsid w:val="00C22E51"/>
    <w:rsid w:val="00C2336C"/>
    <w:rsid w:val="00C2442C"/>
    <w:rsid w:val="00C24825"/>
    <w:rsid w:val="00C24927"/>
    <w:rsid w:val="00C249FA"/>
    <w:rsid w:val="00C24B88"/>
    <w:rsid w:val="00C251FE"/>
    <w:rsid w:val="00C25DB9"/>
    <w:rsid w:val="00C26394"/>
    <w:rsid w:val="00C273B5"/>
    <w:rsid w:val="00C27503"/>
    <w:rsid w:val="00C3146A"/>
    <w:rsid w:val="00C3149F"/>
    <w:rsid w:val="00C317CD"/>
    <w:rsid w:val="00C32082"/>
    <w:rsid w:val="00C32F26"/>
    <w:rsid w:val="00C3439C"/>
    <w:rsid w:val="00C34B64"/>
    <w:rsid w:val="00C34DCD"/>
    <w:rsid w:val="00C40D47"/>
    <w:rsid w:val="00C413D0"/>
    <w:rsid w:val="00C41769"/>
    <w:rsid w:val="00C419A1"/>
    <w:rsid w:val="00C4209C"/>
    <w:rsid w:val="00C424B5"/>
    <w:rsid w:val="00C435BF"/>
    <w:rsid w:val="00C438F3"/>
    <w:rsid w:val="00C446DA"/>
    <w:rsid w:val="00C44836"/>
    <w:rsid w:val="00C44C19"/>
    <w:rsid w:val="00C44D19"/>
    <w:rsid w:val="00C45322"/>
    <w:rsid w:val="00C45487"/>
    <w:rsid w:val="00C454C3"/>
    <w:rsid w:val="00C45794"/>
    <w:rsid w:val="00C47014"/>
    <w:rsid w:val="00C47ACD"/>
    <w:rsid w:val="00C504F2"/>
    <w:rsid w:val="00C5066B"/>
    <w:rsid w:val="00C50925"/>
    <w:rsid w:val="00C50CFA"/>
    <w:rsid w:val="00C51239"/>
    <w:rsid w:val="00C51554"/>
    <w:rsid w:val="00C52393"/>
    <w:rsid w:val="00C53869"/>
    <w:rsid w:val="00C53C1B"/>
    <w:rsid w:val="00C53CAE"/>
    <w:rsid w:val="00C53E27"/>
    <w:rsid w:val="00C54BAA"/>
    <w:rsid w:val="00C5539C"/>
    <w:rsid w:val="00C559AD"/>
    <w:rsid w:val="00C564D9"/>
    <w:rsid w:val="00C57E74"/>
    <w:rsid w:val="00C60555"/>
    <w:rsid w:val="00C60739"/>
    <w:rsid w:val="00C6088C"/>
    <w:rsid w:val="00C60A6A"/>
    <w:rsid w:val="00C61220"/>
    <w:rsid w:val="00C616A9"/>
    <w:rsid w:val="00C61B9E"/>
    <w:rsid w:val="00C62D6B"/>
    <w:rsid w:val="00C63BBA"/>
    <w:rsid w:val="00C63C30"/>
    <w:rsid w:val="00C641E1"/>
    <w:rsid w:val="00C642E3"/>
    <w:rsid w:val="00C64FD3"/>
    <w:rsid w:val="00C6539B"/>
    <w:rsid w:val="00C657D6"/>
    <w:rsid w:val="00C6588A"/>
    <w:rsid w:val="00C65CEB"/>
    <w:rsid w:val="00C66676"/>
    <w:rsid w:val="00C67194"/>
    <w:rsid w:val="00C67272"/>
    <w:rsid w:val="00C67B4C"/>
    <w:rsid w:val="00C71073"/>
    <w:rsid w:val="00C714C3"/>
    <w:rsid w:val="00C71F26"/>
    <w:rsid w:val="00C72BA7"/>
    <w:rsid w:val="00C732C6"/>
    <w:rsid w:val="00C74544"/>
    <w:rsid w:val="00C75414"/>
    <w:rsid w:val="00C75A82"/>
    <w:rsid w:val="00C75B7C"/>
    <w:rsid w:val="00C75DFA"/>
    <w:rsid w:val="00C761FB"/>
    <w:rsid w:val="00C768DB"/>
    <w:rsid w:val="00C77180"/>
    <w:rsid w:val="00C7769C"/>
    <w:rsid w:val="00C77877"/>
    <w:rsid w:val="00C7796D"/>
    <w:rsid w:val="00C77D9A"/>
    <w:rsid w:val="00C80840"/>
    <w:rsid w:val="00C812BB"/>
    <w:rsid w:val="00C81467"/>
    <w:rsid w:val="00C81542"/>
    <w:rsid w:val="00C8175F"/>
    <w:rsid w:val="00C81C13"/>
    <w:rsid w:val="00C82533"/>
    <w:rsid w:val="00C82D27"/>
    <w:rsid w:val="00C835BC"/>
    <w:rsid w:val="00C83A95"/>
    <w:rsid w:val="00C83C03"/>
    <w:rsid w:val="00C83C2C"/>
    <w:rsid w:val="00C83C36"/>
    <w:rsid w:val="00C842B9"/>
    <w:rsid w:val="00C85231"/>
    <w:rsid w:val="00C85301"/>
    <w:rsid w:val="00C85C29"/>
    <w:rsid w:val="00C85FAB"/>
    <w:rsid w:val="00C86976"/>
    <w:rsid w:val="00C86E38"/>
    <w:rsid w:val="00C87266"/>
    <w:rsid w:val="00C87271"/>
    <w:rsid w:val="00C879E2"/>
    <w:rsid w:val="00C90A50"/>
    <w:rsid w:val="00C910D5"/>
    <w:rsid w:val="00C918EC"/>
    <w:rsid w:val="00C92F01"/>
    <w:rsid w:val="00C9341A"/>
    <w:rsid w:val="00C93A44"/>
    <w:rsid w:val="00C93E05"/>
    <w:rsid w:val="00C9609E"/>
    <w:rsid w:val="00C96123"/>
    <w:rsid w:val="00C9614F"/>
    <w:rsid w:val="00C967BA"/>
    <w:rsid w:val="00C979F0"/>
    <w:rsid w:val="00C97CFF"/>
    <w:rsid w:val="00CA0747"/>
    <w:rsid w:val="00CA0973"/>
    <w:rsid w:val="00CA0F88"/>
    <w:rsid w:val="00CA1593"/>
    <w:rsid w:val="00CA16FB"/>
    <w:rsid w:val="00CA170B"/>
    <w:rsid w:val="00CA1AF5"/>
    <w:rsid w:val="00CA2EFA"/>
    <w:rsid w:val="00CA379C"/>
    <w:rsid w:val="00CA4457"/>
    <w:rsid w:val="00CA467D"/>
    <w:rsid w:val="00CA511A"/>
    <w:rsid w:val="00CA53EA"/>
    <w:rsid w:val="00CA5484"/>
    <w:rsid w:val="00CA5637"/>
    <w:rsid w:val="00CA5880"/>
    <w:rsid w:val="00CA600C"/>
    <w:rsid w:val="00CA60D4"/>
    <w:rsid w:val="00CA61DC"/>
    <w:rsid w:val="00CA6659"/>
    <w:rsid w:val="00CA6947"/>
    <w:rsid w:val="00CA6BA8"/>
    <w:rsid w:val="00CA77FD"/>
    <w:rsid w:val="00CA79CC"/>
    <w:rsid w:val="00CA7D5E"/>
    <w:rsid w:val="00CA7E75"/>
    <w:rsid w:val="00CB1BB3"/>
    <w:rsid w:val="00CB1F81"/>
    <w:rsid w:val="00CB226A"/>
    <w:rsid w:val="00CB2460"/>
    <w:rsid w:val="00CB352B"/>
    <w:rsid w:val="00CB386C"/>
    <w:rsid w:val="00CB4260"/>
    <w:rsid w:val="00CB483C"/>
    <w:rsid w:val="00CB4999"/>
    <w:rsid w:val="00CB4B27"/>
    <w:rsid w:val="00CB54E7"/>
    <w:rsid w:val="00CB5AAA"/>
    <w:rsid w:val="00CB616C"/>
    <w:rsid w:val="00CB6229"/>
    <w:rsid w:val="00CB640E"/>
    <w:rsid w:val="00CB73E4"/>
    <w:rsid w:val="00CB7EDB"/>
    <w:rsid w:val="00CC08C1"/>
    <w:rsid w:val="00CC14EB"/>
    <w:rsid w:val="00CC258F"/>
    <w:rsid w:val="00CC27EA"/>
    <w:rsid w:val="00CC2F93"/>
    <w:rsid w:val="00CC3D4B"/>
    <w:rsid w:val="00CC4378"/>
    <w:rsid w:val="00CC4516"/>
    <w:rsid w:val="00CC4539"/>
    <w:rsid w:val="00CC48DA"/>
    <w:rsid w:val="00CC4FAB"/>
    <w:rsid w:val="00CC52D5"/>
    <w:rsid w:val="00CC55DA"/>
    <w:rsid w:val="00CC5900"/>
    <w:rsid w:val="00CC6088"/>
    <w:rsid w:val="00CD002B"/>
    <w:rsid w:val="00CD03D0"/>
    <w:rsid w:val="00CD0876"/>
    <w:rsid w:val="00CD0895"/>
    <w:rsid w:val="00CD09AB"/>
    <w:rsid w:val="00CD0D7C"/>
    <w:rsid w:val="00CD1079"/>
    <w:rsid w:val="00CD13B0"/>
    <w:rsid w:val="00CD1834"/>
    <w:rsid w:val="00CD1A1B"/>
    <w:rsid w:val="00CD23B2"/>
    <w:rsid w:val="00CD306F"/>
    <w:rsid w:val="00CD42C7"/>
    <w:rsid w:val="00CD4826"/>
    <w:rsid w:val="00CD48E4"/>
    <w:rsid w:val="00CD4D1A"/>
    <w:rsid w:val="00CD51AE"/>
    <w:rsid w:val="00CD568C"/>
    <w:rsid w:val="00CD59E2"/>
    <w:rsid w:val="00CD62C6"/>
    <w:rsid w:val="00CD6305"/>
    <w:rsid w:val="00CD6D5F"/>
    <w:rsid w:val="00CD6E6F"/>
    <w:rsid w:val="00CD7387"/>
    <w:rsid w:val="00CD76D1"/>
    <w:rsid w:val="00CE004C"/>
    <w:rsid w:val="00CE0579"/>
    <w:rsid w:val="00CE0F03"/>
    <w:rsid w:val="00CE1485"/>
    <w:rsid w:val="00CE3023"/>
    <w:rsid w:val="00CE3BB6"/>
    <w:rsid w:val="00CE3C82"/>
    <w:rsid w:val="00CE4668"/>
    <w:rsid w:val="00CE4B3A"/>
    <w:rsid w:val="00CE506B"/>
    <w:rsid w:val="00CE59F3"/>
    <w:rsid w:val="00CE5EA1"/>
    <w:rsid w:val="00CE6524"/>
    <w:rsid w:val="00CE6CFB"/>
    <w:rsid w:val="00CE79B0"/>
    <w:rsid w:val="00CF1139"/>
    <w:rsid w:val="00CF1693"/>
    <w:rsid w:val="00CF1B15"/>
    <w:rsid w:val="00CF1B3E"/>
    <w:rsid w:val="00CF2421"/>
    <w:rsid w:val="00CF3F0F"/>
    <w:rsid w:val="00CF4DF4"/>
    <w:rsid w:val="00CF5678"/>
    <w:rsid w:val="00CF5712"/>
    <w:rsid w:val="00CF760D"/>
    <w:rsid w:val="00CF77DD"/>
    <w:rsid w:val="00CF7AF5"/>
    <w:rsid w:val="00D001FE"/>
    <w:rsid w:val="00D0104F"/>
    <w:rsid w:val="00D012C2"/>
    <w:rsid w:val="00D01979"/>
    <w:rsid w:val="00D0211A"/>
    <w:rsid w:val="00D0257D"/>
    <w:rsid w:val="00D02C5E"/>
    <w:rsid w:val="00D03EA0"/>
    <w:rsid w:val="00D04862"/>
    <w:rsid w:val="00D04E48"/>
    <w:rsid w:val="00D04F07"/>
    <w:rsid w:val="00D06E25"/>
    <w:rsid w:val="00D10192"/>
    <w:rsid w:val="00D104A8"/>
    <w:rsid w:val="00D10628"/>
    <w:rsid w:val="00D11096"/>
    <w:rsid w:val="00D11523"/>
    <w:rsid w:val="00D11FF6"/>
    <w:rsid w:val="00D12874"/>
    <w:rsid w:val="00D12AFB"/>
    <w:rsid w:val="00D12D35"/>
    <w:rsid w:val="00D138CB"/>
    <w:rsid w:val="00D13A01"/>
    <w:rsid w:val="00D13A5D"/>
    <w:rsid w:val="00D13E38"/>
    <w:rsid w:val="00D1458E"/>
    <w:rsid w:val="00D146EF"/>
    <w:rsid w:val="00D14AAB"/>
    <w:rsid w:val="00D14FE4"/>
    <w:rsid w:val="00D152DD"/>
    <w:rsid w:val="00D15EB1"/>
    <w:rsid w:val="00D16D58"/>
    <w:rsid w:val="00D172BC"/>
    <w:rsid w:val="00D17397"/>
    <w:rsid w:val="00D209FC"/>
    <w:rsid w:val="00D20B7D"/>
    <w:rsid w:val="00D20C26"/>
    <w:rsid w:val="00D20CFC"/>
    <w:rsid w:val="00D22C8F"/>
    <w:rsid w:val="00D24728"/>
    <w:rsid w:val="00D255CD"/>
    <w:rsid w:val="00D256D0"/>
    <w:rsid w:val="00D269E0"/>
    <w:rsid w:val="00D26DE3"/>
    <w:rsid w:val="00D26DFD"/>
    <w:rsid w:val="00D2777D"/>
    <w:rsid w:val="00D3067C"/>
    <w:rsid w:val="00D30E29"/>
    <w:rsid w:val="00D31531"/>
    <w:rsid w:val="00D3165F"/>
    <w:rsid w:val="00D32146"/>
    <w:rsid w:val="00D3291C"/>
    <w:rsid w:val="00D32CF7"/>
    <w:rsid w:val="00D33212"/>
    <w:rsid w:val="00D33961"/>
    <w:rsid w:val="00D34263"/>
    <w:rsid w:val="00D34775"/>
    <w:rsid w:val="00D34AA8"/>
    <w:rsid w:val="00D34B62"/>
    <w:rsid w:val="00D34B8A"/>
    <w:rsid w:val="00D354C3"/>
    <w:rsid w:val="00D3572F"/>
    <w:rsid w:val="00D360DB"/>
    <w:rsid w:val="00D365A6"/>
    <w:rsid w:val="00D365F8"/>
    <w:rsid w:val="00D367E1"/>
    <w:rsid w:val="00D36AC3"/>
    <w:rsid w:val="00D3713C"/>
    <w:rsid w:val="00D375FA"/>
    <w:rsid w:val="00D377F6"/>
    <w:rsid w:val="00D37CC6"/>
    <w:rsid w:val="00D40C76"/>
    <w:rsid w:val="00D40D0A"/>
    <w:rsid w:val="00D411F0"/>
    <w:rsid w:val="00D41410"/>
    <w:rsid w:val="00D4161B"/>
    <w:rsid w:val="00D41FCD"/>
    <w:rsid w:val="00D4235F"/>
    <w:rsid w:val="00D425CE"/>
    <w:rsid w:val="00D42767"/>
    <w:rsid w:val="00D42CB4"/>
    <w:rsid w:val="00D42EDF"/>
    <w:rsid w:val="00D4304C"/>
    <w:rsid w:val="00D43678"/>
    <w:rsid w:val="00D438DB"/>
    <w:rsid w:val="00D43B41"/>
    <w:rsid w:val="00D44A3A"/>
    <w:rsid w:val="00D45472"/>
    <w:rsid w:val="00D4562F"/>
    <w:rsid w:val="00D45707"/>
    <w:rsid w:val="00D461B0"/>
    <w:rsid w:val="00D465F7"/>
    <w:rsid w:val="00D468AF"/>
    <w:rsid w:val="00D46F4E"/>
    <w:rsid w:val="00D47671"/>
    <w:rsid w:val="00D4794A"/>
    <w:rsid w:val="00D47A0D"/>
    <w:rsid w:val="00D50EFB"/>
    <w:rsid w:val="00D514EF"/>
    <w:rsid w:val="00D5185D"/>
    <w:rsid w:val="00D52748"/>
    <w:rsid w:val="00D53681"/>
    <w:rsid w:val="00D53968"/>
    <w:rsid w:val="00D540AD"/>
    <w:rsid w:val="00D55688"/>
    <w:rsid w:val="00D55876"/>
    <w:rsid w:val="00D56150"/>
    <w:rsid w:val="00D56315"/>
    <w:rsid w:val="00D5708E"/>
    <w:rsid w:val="00D57C3D"/>
    <w:rsid w:val="00D60F08"/>
    <w:rsid w:val="00D613F7"/>
    <w:rsid w:val="00D61432"/>
    <w:rsid w:val="00D623A3"/>
    <w:rsid w:val="00D62C95"/>
    <w:rsid w:val="00D63978"/>
    <w:rsid w:val="00D63BB8"/>
    <w:rsid w:val="00D646D8"/>
    <w:rsid w:val="00D6479A"/>
    <w:rsid w:val="00D64AD5"/>
    <w:rsid w:val="00D64B08"/>
    <w:rsid w:val="00D64C68"/>
    <w:rsid w:val="00D65A2B"/>
    <w:rsid w:val="00D6673C"/>
    <w:rsid w:val="00D66AA1"/>
    <w:rsid w:val="00D67514"/>
    <w:rsid w:val="00D676F2"/>
    <w:rsid w:val="00D67D14"/>
    <w:rsid w:val="00D71BF7"/>
    <w:rsid w:val="00D721E2"/>
    <w:rsid w:val="00D723F3"/>
    <w:rsid w:val="00D72698"/>
    <w:rsid w:val="00D72ED4"/>
    <w:rsid w:val="00D72F63"/>
    <w:rsid w:val="00D73F28"/>
    <w:rsid w:val="00D74DD0"/>
    <w:rsid w:val="00D756CC"/>
    <w:rsid w:val="00D75ADB"/>
    <w:rsid w:val="00D75D08"/>
    <w:rsid w:val="00D76083"/>
    <w:rsid w:val="00D768A8"/>
    <w:rsid w:val="00D769B9"/>
    <w:rsid w:val="00D7732F"/>
    <w:rsid w:val="00D816C1"/>
    <w:rsid w:val="00D819E0"/>
    <w:rsid w:val="00D82C26"/>
    <w:rsid w:val="00D82DD3"/>
    <w:rsid w:val="00D834A4"/>
    <w:rsid w:val="00D8381C"/>
    <w:rsid w:val="00D83950"/>
    <w:rsid w:val="00D85458"/>
    <w:rsid w:val="00D8564E"/>
    <w:rsid w:val="00D85D95"/>
    <w:rsid w:val="00D86189"/>
    <w:rsid w:val="00D8651C"/>
    <w:rsid w:val="00D86DE0"/>
    <w:rsid w:val="00D87F49"/>
    <w:rsid w:val="00D901AF"/>
    <w:rsid w:val="00D9023B"/>
    <w:rsid w:val="00D90815"/>
    <w:rsid w:val="00D91BA5"/>
    <w:rsid w:val="00D9461B"/>
    <w:rsid w:val="00D95ABC"/>
    <w:rsid w:val="00D95CE3"/>
    <w:rsid w:val="00D963C8"/>
    <w:rsid w:val="00D966BB"/>
    <w:rsid w:val="00D975CA"/>
    <w:rsid w:val="00D97C44"/>
    <w:rsid w:val="00D97C75"/>
    <w:rsid w:val="00DA0364"/>
    <w:rsid w:val="00DA0699"/>
    <w:rsid w:val="00DA1458"/>
    <w:rsid w:val="00DA16D7"/>
    <w:rsid w:val="00DA1A74"/>
    <w:rsid w:val="00DA23C9"/>
    <w:rsid w:val="00DA3190"/>
    <w:rsid w:val="00DA3367"/>
    <w:rsid w:val="00DA3442"/>
    <w:rsid w:val="00DA3A4C"/>
    <w:rsid w:val="00DA3EA0"/>
    <w:rsid w:val="00DA3EBA"/>
    <w:rsid w:val="00DA5E22"/>
    <w:rsid w:val="00DA6401"/>
    <w:rsid w:val="00DA649E"/>
    <w:rsid w:val="00DA67A5"/>
    <w:rsid w:val="00DA6931"/>
    <w:rsid w:val="00DA697F"/>
    <w:rsid w:val="00DA6B87"/>
    <w:rsid w:val="00DA6FF9"/>
    <w:rsid w:val="00DA745F"/>
    <w:rsid w:val="00DA7AA7"/>
    <w:rsid w:val="00DB074A"/>
    <w:rsid w:val="00DB1469"/>
    <w:rsid w:val="00DB1641"/>
    <w:rsid w:val="00DB29AE"/>
    <w:rsid w:val="00DB4418"/>
    <w:rsid w:val="00DB52BD"/>
    <w:rsid w:val="00DB6954"/>
    <w:rsid w:val="00DB6F7E"/>
    <w:rsid w:val="00DC0725"/>
    <w:rsid w:val="00DC09B3"/>
    <w:rsid w:val="00DC0ABC"/>
    <w:rsid w:val="00DC11B1"/>
    <w:rsid w:val="00DC184B"/>
    <w:rsid w:val="00DC2006"/>
    <w:rsid w:val="00DC208A"/>
    <w:rsid w:val="00DC234A"/>
    <w:rsid w:val="00DC4EDE"/>
    <w:rsid w:val="00DC65D0"/>
    <w:rsid w:val="00DC6CB0"/>
    <w:rsid w:val="00DC7451"/>
    <w:rsid w:val="00DC7F34"/>
    <w:rsid w:val="00DD051B"/>
    <w:rsid w:val="00DD06D5"/>
    <w:rsid w:val="00DD1996"/>
    <w:rsid w:val="00DD1EA7"/>
    <w:rsid w:val="00DD25A4"/>
    <w:rsid w:val="00DD280C"/>
    <w:rsid w:val="00DD31BB"/>
    <w:rsid w:val="00DD340E"/>
    <w:rsid w:val="00DD48F7"/>
    <w:rsid w:val="00DD594B"/>
    <w:rsid w:val="00DD59C8"/>
    <w:rsid w:val="00DD5B81"/>
    <w:rsid w:val="00DD6202"/>
    <w:rsid w:val="00DD69B3"/>
    <w:rsid w:val="00DD6DDC"/>
    <w:rsid w:val="00DE0100"/>
    <w:rsid w:val="00DE03EB"/>
    <w:rsid w:val="00DE05B7"/>
    <w:rsid w:val="00DE1787"/>
    <w:rsid w:val="00DE1E48"/>
    <w:rsid w:val="00DE25EF"/>
    <w:rsid w:val="00DE338C"/>
    <w:rsid w:val="00DE37AA"/>
    <w:rsid w:val="00DE3BA1"/>
    <w:rsid w:val="00DE3DD5"/>
    <w:rsid w:val="00DE4536"/>
    <w:rsid w:val="00DE47B4"/>
    <w:rsid w:val="00DE4CEE"/>
    <w:rsid w:val="00DE5EC2"/>
    <w:rsid w:val="00DE6BBA"/>
    <w:rsid w:val="00DE6E6B"/>
    <w:rsid w:val="00DE71FE"/>
    <w:rsid w:val="00DE723C"/>
    <w:rsid w:val="00DE7976"/>
    <w:rsid w:val="00DF02A5"/>
    <w:rsid w:val="00DF102A"/>
    <w:rsid w:val="00DF10B9"/>
    <w:rsid w:val="00DF1AC4"/>
    <w:rsid w:val="00DF2F77"/>
    <w:rsid w:val="00DF3C97"/>
    <w:rsid w:val="00DF4971"/>
    <w:rsid w:val="00DF4F7A"/>
    <w:rsid w:val="00DF5556"/>
    <w:rsid w:val="00DF5574"/>
    <w:rsid w:val="00DF6D9C"/>
    <w:rsid w:val="00DF6EA5"/>
    <w:rsid w:val="00DF76DD"/>
    <w:rsid w:val="00DF781F"/>
    <w:rsid w:val="00DF7833"/>
    <w:rsid w:val="00E00875"/>
    <w:rsid w:val="00E0087D"/>
    <w:rsid w:val="00E00D73"/>
    <w:rsid w:val="00E01057"/>
    <w:rsid w:val="00E01FC4"/>
    <w:rsid w:val="00E0219C"/>
    <w:rsid w:val="00E02A94"/>
    <w:rsid w:val="00E02DB3"/>
    <w:rsid w:val="00E02E7A"/>
    <w:rsid w:val="00E03F71"/>
    <w:rsid w:val="00E0470E"/>
    <w:rsid w:val="00E048C0"/>
    <w:rsid w:val="00E04A9F"/>
    <w:rsid w:val="00E04C81"/>
    <w:rsid w:val="00E05844"/>
    <w:rsid w:val="00E05C85"/>
    <w:rsid w:val="00E0684B"/>
    <w:rsid w:val="00E07220"/>
    <w:rsid w:val="00E0751C"/>
    <w:rsid w:val="00E07618"/>
    <w:rsid w:val="00E111D8"/>
    <w:rsid w:val="00E11877"/>
    <w:rsid w:val="00E12270"/>
    <w:rsid w:val="00E1228D"/>
    <w:rsid w:val="00E124C1"/>
    <w:rsid w:val="00E14994"/>
    <w:rsid w:val="00E15181"/>
    <w:rsid w:val="00E15AC2"/>
    <w:rsid w:val="00E15D78"/>
    <w:rsid w:val="00E15DF2"/>
    <w:rsid w:val="00E165A6"/>
    <w:rsid w:val="00E167CD"/>
    <w:rsid w:val="00E16971"/>
    <w:rsid w:val="00E17289"/>
    <w:rsid w:val="00E172F4"/>
    <w:rsid w:val="00E17AD5"/>
    <w:rsid w:val="00E20F08"/>
    <w:rsid w:val="00E21463"/>
    <w:rsid w:val="00E217D5"/>
    <w:rsid w:val="00E2182D"/>
    <w:rsid w:val="00E21C55"/>
    <w:rsid w:val="00E21E69"/>
    <w:rsid w:val="00E2202E"/>
    <w:rsid w:val="00E2211E"/>
    <w:rsid w:val="00E22234"/>
    <w:rsid w:val="00E22676"/>
    <w:rsid w:val="00E2295F"/>
    <w:rsid w:val="00E2391D"/>
    <w:rsid w:val="00E23AAB"/>
    <w:rsid w:val="00E23FAF"/>
    <w:rsid w:val="00E24D77"/>
    <w:rsid w:val="00E2500E"/>
    <w:rsid w:val="00E25575"/>
    <w:rsid w:val="00E2593B"/>
    <w:rsid w:val="00E25BE4"/>
    <w:rsid w:val="00E262C0"/>
    <w:rsid w:val="00E2742D"/>
    <w:rsid w:val="00E27806"/>
    <w:rsid w:val="00E309ED"/>
    <w:rsid w:val="00E30F58"/>
    <w:rsid w:val="00E31DEC"/>
    <w:rsid w:val="00E32FFA"/>
    <w:rsid w:val="00E3303E"/>
    <w:rsid w:val="00E33327"/>
    <w:rsid w:val="00E3346F"/>
    <w:rsid w:val="00E33676"/>
    <w:rsid w:val="00E337C2"/>
    <w:rsid w:val="00E33C47"/>
    <w:rsid w:val="00E33C53"/>
    <w:rsid w:val="00E33DF9"/>
    <w:rsid w:val="00E34405"/>
    <w:rsid w:val="00E35820"/>
    <w:rsid w:val="00E35E71"/>
    <w:rsid w:val="00E36BD0"/>
    <w:rsid w:val="00E36C93"/>
    <w:rsid w:val="00E37561"/>
    <w:rsid w:val="00E3771F"/>
    <w:rsid w:val="00E3773E"/>
    <w:rsid w:val="00E401DB"/>
    <w:rsid w:val="00E4064A"/>
    <w:rsid w:val="00E406DC"/>
    <w:rsid w:val="00E410A8"/>
    <w:rsid w:val="00E416AB"/>
    <w:rsid w:val="00E4250D"/>
    <w:rsid w:val="00E435E5"/>
    <w:rsid w:val="00E43A1D"/>
    <w:rsid w:val="00E4530F"/>
    <w:rsid w:val="00E45387"/>
    <w:rsid w:val="00E45668"/>
    <w:rsid w:val="00E46E12"/>
    <w:rsid w:val="00E50501"/>
    <w:rsid w:val="00E50855"/>
    <w:rsid w:val="00E50BFD"/>
    <w:rsid w:val="00E52878"/>
    <w:rsid w:val="00E52D4B"/>
    <w:rsid w:val="00E535D3"/>
    <w:rsid w:val="00E538EB"/>
    <w:rsid w:val="00E55D73"/>
    <w:rsid w:val="00E55F22"/>
    <w:rsid w:val="00E56741"/>
    <w:rsid w:val="00E56AE7"/>
    <w:rsid w:val="00E56C16"/>
    <w:rsid w:val="00E56DC4"/>
    <w:rsid w:val="00E56E44"/>
    <w:rsid w:val="00E5754A"/>
    <w:rsid w:val="00E57666"/>
    <w:rsid w:val="00E576C2"/>
    <w:rsid w:val="00E57A0C"/>
    <w:rsid w:val="00E57FE8"/>
    <w:rsid w:val="00E6013E"/>
    <w:rsid w:val="00E6047E"/>
    <w:rsid w:val="00E60590"/>
    <w:rsid w:val="00E60781"/>
    <w:rsid w:val="00E60E04"/>
    <w:rsid w:val="00E61279"/>
    <w:rsid w:val="00E6199A"/>
    <w:rsid w:val="00E61BE7"/>
    <w:rsid w:val="00E63053"/>
    <w:rsid w:val="00E6359D"/>
    <w:rsid w:val="00E63E62"/>
    <w:rsid w:val="00E64A48"/>
    <w:rsid w:val="00E65016"/>
    <w:rsid w:val="00E65852"/>
    <w:rsid w:val="00E65879"/>
    <w:rsid w:val="00E65F0B"/>
    <w:rsid w:val="00E66DC9"/>
    <w:rsid w:val="00E66E6A"/>
    <w:rsid w:val="00E67530"/>
    <w:rsid w:val="00E70E6A"/>
    <w:rsid w:val="00E71237"/>
    <w:rsid w:val="00E71341"/>
    <w:rsid w:val="00E71B40"/>
    <w:rsid w:val="00E720E4"/>
    <w:rsid w:val="00E7237D"/>
    <w:rsid w:val="00E725BA"/>
    <w:rsid w:val="00E73815"/>
    <w:rsid w:val="00E73CDD"/>
    <w:rsid w:val="00E75148"/>
    <w:rsid w:val="00E75954"/>
    <w:rsid w:val="00E75C0D"/>
    <w:rsid w:val="00E76BBE"/>
    <w:rsid w:val="00E76DE3"/>
    <w:rsid w:val="00E801C9"/>
    <w:rsid w:val="00E81650"/>
    <w:rsid w:val="00E81E82"/>
    <w:rsid w:val="00E82931"/>
    <w:rsid w:val="00E82DEE"/>
    <w:rsid w:val="00E83690"/>
    <w:rsid w:val="00E848AE"/>
    <w:rsid w:val="00E86691"/>
    <w:rsid w:val="00E869BB"/>
    <w:rsid w:val="00E874AA"/>
    <w:rsid w:val="00E8758B"/>
    <w:rsid w:val="00E87A83"/>
    <w:rsid w:val="00E902D0"/>
    <w:rsid w:val="00E90F02"/>
    <w:rsid w:val="00E9110B"/>
    <w:rsid w:val="00E911A3"/>
    <w:rsid w:val="00E91E5C"/>
    <w:rsid w:val="00E92E3D"/>
    <w:rsid w:val="00E9308A"/>
    <w:rsid w:val="00E935DA"/>
    <w:rsid w:val="00E94207"/>
    <w:rsid w:val="00E94247"/>
    <w:rsid w:val="00E94E94"/>
    <w:rsid w:val="00E94F5B"/>
    <w:rsid w:val="00E959D4"/>
    <w:rsid w:val="00E95A3F"/>
    <w:rsid w:val="00E9643C"/>
    <w:rsid w:val="00E96CE6"/>
    <w:rsid w:val="00E96E68"/>
    <w:rsid w:val="00EA03E5"/>
    <w:rsid w:val="00EA05DF"/>
    <w:rsid w:val="00EA06D2"/>
    <w:rsid w:val="00EA0C69"/>
    <w:rsid w:val="00EA1EF1"/>
    <w:rsid w:val="00EA21BA"/>
    <w:rsid w:val="00EA21CB"/>
    <w:rsid w:val="00EA2B37"/>
    <w:rsid w:val="00EA2CF1"/>
    <w:rsid w:val="00EA303C"/>
    <w:rsid w:val="00EA37CE"/>
    <w:rsid w:val="00EA3FB0"/>
    <w:rsid w:val="00EA45A9"/>
    <w:rsid w:val="00EA50F4"/>
    <w:rsid w:val="00EA6068"/>
    <w:rsid w:val="00EA6404"/>
    <w:rsid w:val="00EA77F6"/>
    <w:rsid w:val="00EB15D7"/>
    <w:rsid w:val="00EB1728"/>
    <w:rsid w:val="00EB1764"/>
    <w:rsid w:val="00EB21F1"/>
    <w:rsid w:val="00EB2E0E"/>
    <w:rsid w:val="00EB2EB9"/>
    <w:rsid w:val="00EB2FD6"/>
    <w:rsid w:val="00EB3E67"/>
    <w:rsid w:val="00EB419F"/>
    <w:rsid w:val="00EB455B"/>
    <w:rsid w:val="00EB45FF"/>
    <w:rsid w:val="00EB4612"/>
    <w:rsid w:val="00EB5ABE"/>
    <w:rsid w:val="00EB60B5"/>
    <w:rsid w:val="00EB62A2"/>
    <w:rsid w:val="00EB6305"/>
    <w:rsid w:val="00EB6C2A"/>
    <w:rsid w:val="00EB71A8"/>
    <w:rsid w:val="00EB7AC0"/>
    <w:rsid w:val="00EC005C"/>
    <w:rsid w:val="00EC05FA"/>
    <w:rsid w:val="00EC0A1F"/>
    <w:rsid w:val="00EC1B83"/>
    <w:rsid w:val="00EC243D"/>
    <w:rsid w:val="00EC2BAB"/>
    <w:rsid w:val="00EC3D87"/>
    <w:rsid w:val="00EC41B2"/>
    <w:rsid w:val="00EC41EC"/>
    <w:rsid w:val="00EC47E2"/>
    <w:rsid w:val="00EC4C37"/>
    <w:rsid w:val="00EC525D"/>
    <w:rsid w:val="00EC54DA"/>
    <w:rsid w:val="00EC577F"/>
    <w:rsid w:val="00EC6B1F"/>
    <w:rsid w:val="00EC7BE3"/>
    <w:rsid w:val="00ED018D"/>
    <w:rsid w:val="00ED090B"/>
    <w:rsid w:val="00ED0E26"/>
    <w:rsid w:val="00ED14A6"/>
    <w:rsid w:val="00ED1874"/>
    <w:rsid w:val="00ED2397"/>
    <w:rsid w:val="00ED322F"/>
    <w:rsid w:val="00ED3FCA"/>
    <w:rsid w:val="00ED6A73"/>
    <w:rsid w:val="00ED7F8C"/>
    <w:rsid w:val="00EE023B"/>
    <w:rsid w:val="00EE05E5"/>
    <w:rsid w:val="00EE095A"/>
    <w:rsid w:val="00EE1041"/>
    <w:rsid w:val="00EE1076"/>
    <w:rsid w:val="00EE139C"/>
    <w:rsid w:val="00EE1D2E"/>
    <w:rsid w:val="00EE1EF2"/>
    <w:rsid w:val="00EE2B2B"/>
    <w:rsid w:val="00EE5582"/>
    <w:rsid w:val="00EE58B3"/>
    <w:rsid w:val="00EE5C1D"/>
    <w:rsid w:val="00EE615E"/>
    <w:rsid w:val="00EE648E"/>
    <w:rsid w:val="00EE6C32"/>
    <w:rsid w:val="00EE6D06"/>
    <w:rsid w:val="00EE7218"/>
    <w:rsid w:val="00EE746A"/>
    <w:rsid w:val="00EE75E6"/>
    <w:rsid w:val="00EE7820"/>
    <w:rsid w:val="00EE7E5E"/>
    <w:rsid w:val="00EF009C"/>
    <w:rsid w:val="00EF0BD8"/>
    <w:rsid w:val="00EF0F5D"/>
    <w:rsid w:val="00EF0F95"/>
    <w:rsid w:val="00EF0FEA"/>
    <w:rsid w:val="00EF1964"/>
    <w:rsid w:val="00EF1BE7"/>
    <w:rsid w:val="00EF202E"/>
    <w:rsid w:val="00EF2079"/>
    <w:rsid w:val="00EF25FE"/>
    <w:rsid w:val="00EF34D6"/>
    <w:rsid w:val="00EF55E9"/>
    <w:rsid w:val="00EF741F"/>
    <w:rsid w:val="00EF7ADF"/>
    <w:rsid w:val="00EF7DB5"/>
    <w:rsid w:val="00F000A4"/>
    <w:rsid w:val="00F00B14"/>
    <w:rsid w:val="00F01072"/>
    <w:rsid w:val="00F010BB"/>
    <w:rsid w:val="00F01114"/>
    <w:rsid w:val="00F01849"/>
    <w:rsid w:val="00F01B94"/>
    <w:rsid w:val="00F02188"/>
    <w:rsid w:val="00F02563"/>
    <w:rsid w:val="00F03B1F"/>
    <w:rsid w:val="00F04F9D"/>
    <w:rsid w:val="00F056C5"/>
    <w:rsid w:val="00F05719"/>
    <w:rsid w:val="00F05B1D"/>
    <w:rsid w:val="00F0765C"/>
    <w:rsid w:val="00F101E8"/>
    <w:rsid w:val="00F102D9"/>
    <w:rsid w:val="00F10798"/>
    <w:rsid w:val="00F10FBF"/>
    <w:rsid w:val="00F11865"/>
    <w:rsid w:val="00F118F7"/>
    <w:rsid w:val="00F119A6"/>
    <w:rsid w:val="00F123BB"/>
    <w:rsid w:val="00F12D95"/>
    <w:rsid w:val="00F12EA3"/>
    <w:rsid w:val="00F144E0"/>
    <w:rsid w:val="00F14658"/>
    <w:rsid w:val="00F14734"/>
    <w:rsid w:val="00F14E1C"/>
    <w:rsid w:val="00F15CAA"/>
    <w:rsid w:val="00F16010"/>
    <w:rsid w:val="00F1715A"/>
    <w:rsid w:val="00F175F5"/>
    <w:rsid w:val="00F17A79"/>
    <w:rsid w:val="00F204D2"/>
    <w:rsid w:val="00F21D62"/>
    <w:rsid w:val="00F22189"/>
    <w:rsid w:val="00F22413"/>
    <w:rsid w:val="00F22455"/>
    <w:rsid w:val="00F22585"/>
    <w:rsid w:val="00F2264C"/>
    <w:rsid w:val="00F2293C"/>
    <w:rsid w:val="00F22E4E"/>
    <w:rsid w:val="00F23995"/>
    <w:rsid w:val="00F24208"/>
    <w:rsid w:val="00F24AA5"/>
    <w:rsid w:val="00F252FA"/>
    <w:rsid w:val="00F25593"/>
    <w:rsid w:val="00F258F5"/>
    <w:rsid w:val="00F25D66"/>
    <w:rsid w:val="00F25EF3"/>
    <w:rsid w:val="00F275D2"/>
    <w:rsid w:val="00F27A32"/>
    <w:rsid w:val="00F305F4"/>
    <w:rsid w:val="00F30A75"/>
    <w:rsid w:val="00F30E42"/>
    <w:rsid w:val="00F32B0F"/>
    <w:rsid w:val="00F3343E"/>
    <w:rsid w:val="00F335EF"/>
    <w:rsid w:val="00F33AEC"/>
    <w:rsid w:val="00F33C9E"/>
    <w:rsid w:val="00F34154"/>
    <w:rsid w:val="00F34A7F"/>
    <w:rsid w:val="00F35C4A"/>
    <w:rsid w:val="00F36525"/>
    <w:rsid w:val="00F40481"/>
    <w:rsid w:val="00F4064F"/>
    <w:rsid w:val="00F411DD"/>
    <w:rsid w:val="00F422E0"/>
    <w:rsid w:val="00F42C3E"/>
    <w:rsid w:val="00F43386"/>
    <w:rsid w:val="00F436CE"/>
    <w:rsid w:val="00F44492"/>
    <w:rsid w:val="00F4451A"/>
    <w:rsid w:val="00F44965"/>
    <w:rsid w:val="00F44990"/>
    <w:rsid w:val="00F4517E"/>
    <w:rsid w:val="00F45782"/>
    <w:rsid w:val="00F457AD"/>
    <w:rsid w:val="00F45B7F"/>
    <w:rsid w:val="00F46191"/>
    <w:rsid w:val="00F473C2"/>
    <w:rsid w:val="00F47A16"/>
    <w:rsid w:val="00F47AB6"/>
    <w:rsid w:val="00F5012D"/>
    <w:rsid w:val="00F50143"/>
    <w:rsid w:val="00F506B5"/>
    <w:rsid w:val="00F50982"/>
    <w:rsid w:val="00F50ACE"/>
    <w:rsid w:val="00F511FF"/>
    <w:rsid w:val="00F51288"/>
    <w:rsid w:val="00F51BF6"/>
    <w:rsid w:val="00F522F3"/>
    <w:rsid w:val="00F52673"/>
    <w:rsid w:val="00F52B15"/>
    <w:rsid w:val="00F52D46"/>
    <w:rsid w:val="00F53016"/>
    <w:rsid w:val="00F53406"/>
    <w:rsid w:val="00F534A6"/>
    <w:rsid w:val="00F53ECF"/>
    <w:rsid w:val="00F53FAC"/>
    <w:rsid w:val="00F541ED"/>
    <w:rsid w:val="00F54772"/>
    <w:rsid w:val="00F558C9"/>
    <w:rsid w:val="00F574D7"/>
    <w:rsid w:val="00F577BC"/>
    <w:rsid w:val="00F57CC7"/>
    <w:rsid w:val="00F62080"/>
    <w:rsid w:val="00F647B5"/>
    <w:rsid w:val="00F64C0C"/>
    <w:rsid w:val="00F65302"/>
    <w:rsid w:val="00F65D46"/>
    <w:rsid w:val="00F66A20"/>
    <w:rsid w:val="00F66F74"/>
    <w:rsid w:val="00F67DE2"/>
    <w:rsid w:val="00F70345"/>
    <w:rsid w:val="00F70727"/>
    <w:rsid w:val="00F71603"/>
    <w:rsid w:val="00F71631"/>
    <w:rsid w:val="00F71A8A"/>
    <w:rsid w:val="00F72AAF"/>
    <w:rsid w:val="00F72E9D"/>
    <w:rsid w:val="00F73738"/>
    <w:rsid w:val="00F74384"/>
    <w:rsid w:val="00F745E4"/>
    <w:rsid w:val="00F74E83"/>
    <w:rsid w:val="00F75E28"/>
    <w:rsid w:val="00F75E55"/>
    <w:rsid w:val="00F762D8"/>
    <w:rsid w:val="00F76593"/>
    <w:rsid w:val="00F77541"/>
    <w:rsid w:val="00F777FE"/>
    <w:rsid w:val="00F77E65"/>
    <w:rsid w:val="00F77E9E"/>
    <w:rsid w:val="00F80B2C"/>
    <w:rsid w:val="00F80EA9"/>
    <w:rsid w:val="00F8245A"/>
    <w:rsid w:val="00F82B64"/>
    <w:rsid w:val="00F8339A"/>
    <w:rsid w:val="00F837F9"/>
    <w:rsid w:val="00F83AD2"/>
    <w:rsid w:val="00F85080"/>
    <w:rsid w:val="00F86D7F"/>
    <w:rsid w:val="00F873E3"/>
    <w:rsid w:val="00F875BC"/>
    <w:rsid w:val="00F87975"/>
    <w:rsid w:val="00F90859"/>
    <w:rsid w:val="00F90CAF"/>
    <w:rsid w:val="00F912D5"/>
    <w:rsid w:val="00F916C6"/>
    <w:rsid w:val="00F9215D"/>
    <w:rsid w:val="00F9292C"/>
    <w:rsid w:val="00F929FB"/>
    <w:rsid w:val="00F9410A"/>
    <w:rsid w:val="00F9533D"/>
    <w:rsid w:val="00F959A2"/>
    <w:rsid w:val="00F9612D"/>
    <w:rsid w:val="00F9681B"/>
    <w:rsid w:val="00F968D5"/>
    <w:rsid w:val="00F96CD5"/>
    <w:rsid w:val="00F97784"/>
    <w:rsid w:val="00F97D6C"/>
    <w:rsid w:val="00FA0001"/>
    <w:rsid w:val="00FA090C"/>
    <w:rsid w:val="00FA0DEC"/>
    <w:rsid w:val="00FA2546"/>
    <w:rsid w:val="00FA31ED"/>
    <w:rsid w:val="00FA40F6"/>
    <w:rsid w:val="00FA4756"/>
    <w:rsid w:val="00FA50EE"/>
    <w:rsid w:val="00FA6477"/>
    <w:rsid w:val="00FA68D5"/>
    <w:rsid w:val="00FA70D3"/>
    <w:rsid w:val="00FA729E"/>
    <w:rsid w:val="00FA786A"/>
    <w:rsid w:val="00FB0F4E"/>
    <w:rsid w:val="00FB16CB"/>
    <w:rsid w:val="00FB18BC"/>
    <w:rsid w:val="00FB19EC"/>
    <w:rsid w:val="00FB1E81"/>
    <w:rsid w:val="00FB2460"/>
    <w:rsid w:val="00FB289F"/>
    <w:rsid w:val="00FB364B"/>
    <w:rsid w:val="00FB3824"/>
    <w:rsid w:val="00FB49CF"/>
    <w:rsid w:val="00FB4B89"/>
    <w:rsid w:val="00FB53A6"/>
    <w:rsid w:val="00FB5C21"/>
    <w:rsid w:val="00FB5FFC"/>
    <w:rsid w:val="00FB62E6"/>
    <w:rsid w:val="00FB6C0A"/>
    <w:rsid w:val="00FB6F1F"/>
    <w:rsid w:val="00FB73FF"/>
    <w:rsid w:val="00FB76E5"/>
    <w:rsid w:val="00FB785E"/>
    <w:rsid w:val="00FB7CA4"/>
    <w:rsid w:val="00FB7CEC"/>
    <w:rsid w:val="00FB7F49"/>
    <w:rsid w:val="00FB7FF7"/>
    <w:rsid w:val="00FC0AEE"/>
    <w:rsid w:val="00FC0E0A"/>
    <w:rsid w:val="00FC1696"/>
    <w:rsid w:val="00FC1F2B"/>
    <w:rsid w:val="00FC23C2"/>
    <w:rsid w:val="00FC2AC4"/>
    <w:rsid w:val="00FC2B99"/>
    <w:rsid w:val="00FC3402"/>
    <w:rsid w:val="00FC5F8E"/>
    <w:rsid w:val="00FC641E"/>
    <w:rsid w:val="00FC66F4"/>
    <w:rsid w:val="00FC7280"/>
    <w:rsid w:val="00FC738A"/>
    <w:rsid w:val="00FC7744"/>
    <w:rsid w:val="00FC7FD1"/>
    <w:rsid w:val="00FD02B6"/>
    <w:rsid w:val="00FD0C39"/>
    <w:rsid w:val="00FD140F"/>
    <w:rsid w:val="00FD15A8"/>
    <w:rsid w:val="00FD17F9"/>
    <w:rsid w:val="00FD197A"/>
    <w:rsid w:val="00FD1B53"/>
    <w:rsid w:val="00FD1B57"/>
    <w:rsid w:val="00FD1F92"/>
    <w:rsid w:val="00FD2468"/>
    <w:rsid w:val="00FD2507"/>
    <w:rsid w:val="00FD2618"/>
    <w:rsid w:val="00FD2E53"/>
    <w:rsid w:val="00FD2FD5"/>
    <w:rsid w:val="00FD35AC"/>
    <w:rsid w:val="00FD37A1"/>
    <w:rsid w:val="00FD4AD3"/>
    <w:rsid w:val="00FD4EF3"/>
    <w:rsid w:val="00FD5681"/>
    <w:rsid w:val="00FD5EC9"/>
    <w:rsid w:val="00FD6A3C"/>
    <w:rsid w:val="00FD6E8B"/>
    <w:rsid w:val="00FD71E4"/>
    <w:rsid w:val="00FD7871"/>
    <w:rsid w:val="00FE143C"/>
    <w:rsid w:val="00FE1506"/>
    <w:rsid w:val="00FE15EC"/>
    <w:rsid w:val="00FE160E"/>
    <w:rsid w:val="00FE20FD"/>
    <w:rsid w:val="00FE4343"/>
    <w:rsid w:val="00FE45D4"/>
    <w:rsid w:val="00FE5D11"/>
    <w:rsid w:val="00FE5D63"/>
    <w:rsid w:val="00FE5FE1"/>
    <w:rsid w:val="00FE639D"/>
    <w:rsid w:val="00FE69A0"/>
    <w:rsid w:val="00FF0C6A"/>
    <w:rsid w:val="00FF0F7F"/>
    <w:rsid w:val="00FF1AC3"/>
    <w:rsid w:val="00FF2600"/>
    <w:rsid w:val="00FF29DE"/>
    <w:rsid w:val="00FF2D3D"/>
    <w:rsid w:val="00FF3121"/>
    <w:rsid w:val="00FF3437"/>
    <w:rsid w:val="00FF391F"/>
    <w:rsid w:val="00FF39AE"/>
    <w:rsid w:val="00FF3BCF"/>
    <w:rsid w:val="00FF4DEB"/>
    <w:rsid w:val="00FF572D"/>
    <w:rsid w:val="00FF5E1D"/>
    <w:rsid w:val="00FF6589"/>
    <w:rsid w:val="00FF6B5D"/>
    <w:rsid w:val="00FF6E50"/>
    <w:rsid w:val="00FF7038"/>
    <w:rsid w:val="00FF749E"/>
    <w:rsid w:val="00FF76D1"/>
    <w:rsid w:val="00FF7DD3"/>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4E891E15"/>
  <w15:docId w15:val="{8F504B6A-F9B8-45B6-9CA9-9087EC12D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iPriority="99"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99"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iPriority="99"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99"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locked/>
    <w:rsid w:val="00C1093D"/>
    <w:pPr>
      <w:keepNext/>
      <w:spacing w:before="240" w:after="60"/>
      <w:outlineLvl w:val="0"/>
    </w:pPr>
    <w:rPr>
      <w:rFonts w:ascii="Calibri Light" w:hAnsi="Calibri Light"/>
      <w:b/>
      <w:bCs/>
      <w:kern w:val="32"/>
      <w:sz w:val="32"/>
      <w:szCs w:val="32"/>
    </w:rPr>
  </w:style>
  <w:style w:type="paragraph" w:styleId="Heading5">
    <w:name w:val="heading 5"/>
    <w:basedOn w:val="Normal"/>
    <w:next w:val="Normal"/>
    <w:link w:val="Heading5Char"/>
    <w:semiHidden/>
    <w:unhideWhenUsed/>
    <w:qFormat/>
    <w:locked/>
    <w:rsid w:val="00C80840"/>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opfzeile1">
    <w:name w:val="Kopfzeile1"/>
    <w:uiPriority w:val="99"/>
    <w:pPr>
      <w:tabs>
        <w:tab w:val="center" w:pos="4536"/>
        <w:tab w:val="right" w:pos="9072"/>
      </w:tabs>
      <w:spacing w:line="360" w:lineRule="auto"/>
      <w:ind w:left="708"/>
      <w:jc w:val="both"/>
    </w:pPr>
    <w:rPr>
      <w:rFonts w:ascii="Arial" w:eastAsia="ヒラギノ角ゴ Pro W3" w:hAnsi="Arial"/>
      <w:color w:val="000000"/>
      <w:sz w:val="22"/>
      <w:lang w:val="en-US"/>
    </w:rPr>
  </w:style>
  <w:style w:type="paragraph" w:customStyle="1" w:styleId="Fuzeile1">
    <w:name w:val="Fußzeile1"/>
    <w:uiPriority w:val="99"/>
    <w:pPr>
      <w:tabs>
        <w:tab w:val="center" w:pos="4536"/>
        <w:tab w:val="right" w:pos="9072"/>
      </w:tabs>
      <w:spacing w:line="360" w:lineRule="auto"/>
      <w:ind w:left="708"/>
      <w:jc w:val="both"/>
    </w:pPr>
    <w:rPr>
      <w:rFonts w:ascii="Arial" w:eastAsia="ヒラギノ角ゴ Pro W3" w:hAnsi="Arial"/>
      <w:color w:val="000000"/>
      <w:sz w:val="22"/>
      <w:lang w:val="en-US"/>
    </w:rPr>
  </w:style>
  <w:style w:type="character" w:customStyle="1" w:styleId="Seitenzahl1">
    <w:name w:val="Seitenzahl1"/>
    <w:uiPriority w:val="99"/>
    <w:rPr>
      <w:color w:val="000000"/>
      <w:sz w:val="20"/>
    </w:rPr>
  </w:style>
  <w:style w:type="paragraph" w:customStyle="1" w:styleId="Standard1">
    <w:name w:val="Standard1"/>
    <w:pPr>
      <w:spacing w:line="360" w:lineRule="auto"/>
      <w:ind w:left="708"/>
      <w:jc w:val="both"/>
    </w:pPr>
    <w:rPr>
      <w:rFonts w:ascii="Arial" w:eastAsia="ヒラギノ角ゴ Pro W3" w:hAnsi="Arial"/>
      <w:color w:val="000000"/>
      <w:sz w:val="22"/>
      <w:lang w:val="en-US"/>
    </w:rPr>
  </w:style>
  <w:style w:type="paragraph" w:customStyle="1" w:styleId="berschrift1A">
    <w:name w:val="Überschrift 1 A"/>
    <w:next w:val="Standard1"/>
    <w:pPr>
      <w:keepNext/>
      <w:spacing w:before="240" w:after="60" w:line="360" w:lineRule="auto"/>
      <w:ind w:left="708"/>
      <w:jc w:val="center"/>
      <w:outlineLvl w:val="0"/>
    </w:pPr>
    <w:rPr>
      <w:rFonts w:ascii="Arial Bold" w:eastAsia="ヒラギノ角ゴ Pro W3" w:hAnsi="Arial Bold"/>
      <w:color w:val="000000"/>
      <w:kern w:val="32"/>
      <w:sz w:val="28"/>
      <w:lang w:val="en-US"/>
    </w:rPr>
  </w:style>
  <w:style w:type="paragraph" w:customStyle="1" w:styleId="berschrift2A">
    <w:name w:val="Überschrift 2 A"/>
    <w:next w:val="Standard1"/>
    <w:pPr>
      <w:keepNext/>
      <w:spacing w:before="240" w:after="60" w:line="360" w:lineRule="auto"/>
      <w:ind w:left="708"/>
      <w:jc w:val="both"/>
      <w:outlineLvl w:val="1"/>
    </w:pPr>
    <w:rPr>
      <w:rFonts w:ascii="Arial Bold" w:eastAsia="ヒラギノ角ゴ Pro W3" w:hAnsi="Arial Bold"/>
      <w:color w:val="000000"/>
      <w:sz w:val="24"/>
      <w:lang w:val="en-US"/>
    </w:rPr>
  </w:style>
  <w:style w:type="paragraph" w:customStyle="1" w:styleId="FreieForm">
    <w:name w:val="Freie Form"/>
    <w:rPr>
      <w:rFonts w:eastAsia="ヒラギノ角ゴ Pro W3"/>
      <w:color w:val="000000"/>
    </w:rPr>
  </w:style>
  <w:style w:type="paragraph" w:customStyle="1" w:styleId="Bibliografie">
    <w:name w:val="Bibliografie"/>
    <w:pPr>
      <w:ind w:left="720" w:hanging="720"/>
    </w:pPr>
    <w:rPr>
      <w:rFonts w:ascii="Helvetica" w:eastAsia="ヒラギノ角ゴ Pro W3" w:hAnsi="Helvetica"/>
      <w:color w:val="000000"/>
      <w:sz w:val="24"/>
    </w:rPr>
  </w:style>
  <w:style w:type="paragraph" w:customStyle="1" w:styleId="Tabellenformat2">
    <w:name w:val="Tabellenformat2"/>
    <w:rPr>
      <w:rFonts w:ascii="Arial" w:eastAsia="ヒラギノ角ゴ Pro W3" w:hAnsi="Arial"/>
      <w:color w:val="000000"/>
      <w:sz w:val="22"/>
    </w:rPr>
  </w:style>
  <w:style w:type="paragraph" w:styleId="Header">
    <w:name w:val="header"/>
    <w:basedOn w:val="Normal"/>
    <w:link w:val="HeaderChar"/>
    <w:locked/>
    <w:rsid w:val="00376408"/>
    <w:pPr>
      <w:tabs>
        <w:tab w:val="center" w:pos="4536"/>
        <w:tab w:val="right" w:pos="9072"/>
      </w:tabs>
    </w:pPr>
  </w:style>
  <w:style w:type="character" w:customStyle="1" w:styleId="HeaderChar">
    <w:name w:val="Header Char"/>
    <w:link w:val="Header"/>
    <w:rsid w:val="00376408"/>
    <w:rPr>
      <w:sz w:val="24"/>
      <w:szCs w:val="24"/>
      <w:lang w:val="en-US" w:eastAsia="en-US"/>
    </w:rPr>
  </w:style>
  <w:style w:type="paragraph" w:styleId="Footer">
    <w:name w:val="footer"/>
    <w:basedOn w:val="Normal"/>
    <w:link w:val="FooterChar"/>
    <w:locked/>
    <w:rsid w:val="00376408"/>
    <w:pPr>
      <w:tabs>
        <w:tab w:val="center" w:pos="4536"/>
        <w:tab w:val="right" w:pos="9072"/>
      </w:tabs>
    </w:pPr>
  </w:style>
  <w:style w:type="character" w:customStyle="1" w:styleId="FooterChar">
    <w:name w:val="Footer Char"/>
    <w:link w:val="Footer"/>
    <w:rsid w:val="00376408"/>
    <w:rPr>
      <w:sz w:val="24"/>
      <w:szCs w:val="24"/>
      <w:lang w:val="en-US" w:eastAsia="en-US"/>
    </w:rPr>
  </w:style>
  <w:style w:type="paragraph" w:customStyle="1" w:styleId="TextA">
    <w:name w:val="Text A"/>
    <w:rsid w:val="00376408"/>
    <w:pPr>
      <w:spacing w:line="480" w:lineRule="auto"/>
      <w:jc w:val="both"/>
    </w:pPr>
    <w:rPr>
      <w:rFonts w:ascii="Arial" w:eastAsia="ヒラギノ角ゴ Pro W3" w:hAnsi="Arial"/>
      <w:color w:val="000000"/>
      <w:sz w:val="24"/>
    </w:rPr>
  </w:style>
  <w:style w:type="paragraph" w:styleId="BalloonText">
    <w:name w:val="Balloon Text"/>
    <w:basedOn w:val="Normal"/>
    <w:link w:val="BalloonTextChar"/>
    <w:locked/>
    <w:rsid w:val="008054CD"/>
    <w:rPr>
      <w:rFonts w:ascii="Tahoma" w:hAnsi="Tahoma" w:cs="Tahoma"/>
      <w:sz w:val="16"/>
      <w:szCs w:val="16"/>
    </w:rPr>
  </w:style>
  <w:style w:type="character" w:customStyle="1" w:styleId="BalloonTextChar">
    <w:name w:val="Balloon Text Char"/>
    <w:link w:val="BalloonText"/>
    <w:rsid w:val="008054CD"/>
    <w:rPr>
      <w:rFonts w:ascii="Tahoma" w:hAnsi="Tahoma" w:cs="Tahoma"/>
      <w:sz w:val="16"/>
      <w:szCs w:val="16"/>
      <w:lang w:val="en-US" w:eastAsia="en-US"/>
    </w:rPr>
  </w:style>
  <w:style w:type="paragraph" w:styleId="NoSpacing">
    <w:name w:val="No Spacing"/>
    <w:uiPriority w:val="1"/>
    <w:qFormat/>
    <w:rsid w:val="00DB1469"/>
    <w:rPr>
      <w:rFonts w:ascii="Cambria" w:eastAsia="MS Mincho" w:hAnsi="Cambria"/>
      <w:sz w:val="22"/>
      <w:szCs w:val="22"/>
      <w:lang w:val="en-US" w:eastAsia="en-US"/>
    </w:rPr>
  </w:style>
  <w:style w:type="character" w:styleId="CommentReference">
    <w:name w:val="annotation reference"/>
    <w:uiPriority w:val="99"/>
    <w:locked/>
    <w:rsid w:val="00956EC4"/>
    <w:rPr>
      <w:sz w:val="16"/>
      <w:szCs w:val="16"/>
    </w:rPr>
  </w:style>
  <w:style w:type="paragraph" w:styleId="CommentText">
    <w:name w:val="annotation text"/>
    <w:basedOn w:val="Normal"/>
    <w:link w:val="CommentTextChar"/>
    <w:uiPriority w:val="99"/>
    <w:locked/>
    <w:rsid w:val="00956EC4"/>
    <w:rPr>
      <w:rFonts w:ascii="Tahoma" w:hAnsi="Tahoma" w:cs="Tahoma"/>
      <w:sz w:val="16"/>
      <w:szCs w:val="20"/>
    </w:rPr>
  </w:style>
  <w:style w:type="character" w:customStyle="1" w:styleId="CommentTextChar">
    <w:name w:val="Comment Text Char"/>
    <w:link w:val="CommentText"/>
    <w:uiPriority w:val="99"/>
    <w:rsid w:val="00956EC4"/>
    <w:rPr>
      <w:rFonts w:ascii="Tahoma" w:hAnsi="Tahoma" w:cs="Tahoma"/>
      <w:sz w:val="16"/>
      <w:lang w:val="en-US" w:eastAsia="en-US"/>
    </w:rPr>
  </w:style>
  <w:style w:type="paragraph" w:styleId="CommentSubject">
    <w:name w:val="annotation subject"/>
    <w:basedOn w:val="CommentText"/>
    <w:next w:val="CommentText"/>
    <w:link w:val="CommentSubjectChar"/>
    <w:locked/>
    <w:rsid w:val="00956EC4"/>
    <w:rPr>
      <w:b/>
      <w:bCs/>
    </w:rPr>
  </w:style>
  <w:style w:type="character" w:customStyle="1" w:styleId="CommentSubjectChar">
    <w:name w:val="Comment Subject Char"/>
    <w:link w:val="CommentSubject"/>
    <w:rsid w:val="00956EC4"/>
    <w:rPr>
      <w:b/>
      <w:bCs/>
      <w:lang w:val="en-US" w:eastAsia="en-US"/>
    </w:rPr>
  </w:style>
  <w:style w:type="paragraph" w:customStyle="1" w:styleId="Bearbeitung">
    <w:name w:val="Bearbeitung"/>
    <w:hidden/>
    <w:uiPriority w:val="99"/>
    <w:semiHidden/>
    <w:rsid w:val="003E61F1"/>
    <w:rPr>
      <w:sz w:val="24"/>
      <w:szCs w:val="24"/>
      <w:lang w:val="en-US" w:eastAsia="en-US"/>
    </w:rPr>
  </w:style>
  <w:style w:type="character" w:styleId="Hyperlink">
    <w:name w:val="Hyperlink"/>
    <w:locked/>
    <w:rsid w:val="002753D5"/>
    <w:rPr>
      <w:color w:val="0000FF"/>
      <w:u w:val="single"/>
    </w:rPr>
  </w:style>
  <w:style w:type="paragraph" w:customStyle="1" w:styleId="FreieFormA">
    <w:name w:val="Freie Form A"/>
    <w:uiPriority w:val="99"/>
    <w:rsid w:val="00C81542"/>
    <w:rPr>
      <w:rFonts w:eastAsia="?????? Pro W3"/>
      <w:color w:val="000000"/>
    </w:rPr>
  </w:style>
  <w:style w:type="paragraph" w:customStyle="1" w:styleId="Standard2">
    <w:name w:val="Standard2"/>
    <w:uiPriority w:val="99"/>
    <w:rsid w:val="00C81542"/>
    <w:rPr>
      <w:rFonts w:eastAsia="?????? Pro W3"/>
      <w:color w:val="000000"/>
      <w:sz w:val="24"/>
      <w:lang w:val="en-US"/>
    </w:rPr>
  </w:style>
  <w:style w:type="character" w:styleId="FollowedHyperlink">
    <w:name w:val="FollowedHyperlink"/>
    <w:uiPriority w:val="99"/>
    <w:locked/>
    <w:rsid w:val="005C7FDC"/>
    <w:rPr>
      <w:color w:val="800080"/>
      <w:u w:val="single"/>
    </w:rPr>
  </w:style>
  <w:style w:type="character" w:styleId="PageNumber">
    <w:name w:val="page number"/>
    <w:basedOn w:val="DefaultParagraphFont"/>
    <w:locked/>
    <w:rsid w:val="009E18CD"/>
  </w:style>
  <w:style w:type="character" w:styleId="Emphasis">
    <w:name w:val="Emphasis"/>
    <w:uiPriority w:val="20"/>
    <w:qFormat/>
    <w:locked/>
    <w:rsid w:val="003F5218"/>
    <w:rPr>
      <w:i/>
      <w:iCs/>
      <w:sz w:val="24"/>
      <w:szCs w:val="24"/>
      <w:bdr w:val="none" w:sz="0" w:space="0" w:color="auto" w:frame="1"/>
      <w:vertAlign w:val="baseline"/>
    </w:rPr>
  </w:style>
  <w:style w:type="paragraph" w:styleId="NormalWeb">
    <w:name w:val="Normal (Web)"/>
    <w:basedOn w:val="Normal"/>
    <w:uiPriority w:val="99"/>
    <w:unhideWhenUsed/>
    <w:locked/>
    <w:rsid w:val="00B95F2C"/>
    <w:pPr>
      <w:spacing w:before="100" w:beforeAutospacing="1" w:after="100" w:afterAutospacing="1"/>
    </w:pPr>
    <w:rPr>
      <w:lang w:val="de-DE" w:eastAsia="de-DE"/>
    </w:rPr>
  </w:style>
  <w:style w:type="character" w:customStyle="1" w:styleId="apple-converted-space">
    <w:name w:val="apple-converted-space"/>
    <w:rsid w:val="00953C00"/>
  </w:style>
  <w:style w:type="paragraph" w:styleId="Revision">
    <w:name w:val="Revision"/>
    <w:hidden/>
    <w:uiPriority w:val="99"/>
    <w:semiHidden/>
    <w:rsid w:val="0009431A"/>
    <w:rPr>
      <w:sz w:val="24"/>
      <w:szCs w:val="24"/>
      <w:lang w:val="en-US" w:eastAsia="en-US"/>
    </w:rPr>
  </w:style>
  <w:style w:type="character" w:styleId="Strong">
    <w:name w:val="Strong"/>
    <w:uiPriority w:val="22"/>
    <w:qFormat/>
    <w:locked/>
    <w:rsid w:val="00B21D42"/>
    <w:rPr>
      <w:b/>
      <w:bCs/>
    </w:rPr>
  </w:style>
  <w:style w:type="paragraph" w:customStyle="1" w:styleId="JCItext">
    <w:name w:val="JCI_text"/>
    <w:basedOn w:val="Normal"/>
    <w:rsid w:val="00D61432"/>
    <w:pPr>
      <w:spacing w:line="480" w:lineRule="auto"/>
      <w:jc w:val="both"/>
    </w:pPr>
    <w:rPr>
      <w:rFonts w:ascii="Arial" w:eastAsia="MS Mincho" w:hAnsi="Arial" w:cs="Arial"/>
      <w:sz w:val="22"/>
      <w:szCs w:val="22"/>
      <w:lang w:val="de-DE" w:eastAsia="ja-JP"/>
    </w:rPr>
  </w:style>
  <w:style w:type="paragraph" w:customStyle="1" w:styleId="desc2">
    <w:name w:val="desc2"/>
    <w:basedOn w:val="Normal"/>
    <w:rsid w:val="00F119A6"/>
    <w:rPr>
      <w:sz w:val="26"/>
      <w:szCs w:val="26"/>
      <w:lang w:val="de-DE" w:eastAsia="de-DE"/>
    </w:rPr>
  </w:style>
  <w:style w:type="paragraph" w:customStyle="1" w:styleId="details1">
    <w:name w:val="details1"/>
    <w:basedOn w:val="Normal"/>
    <w:rsid w:val="00F119A6"/>
    <w:rPr>
      <w:sz w:val="22"/>
      <w:szCs w:val="22"/>
      <w:lang w:val="de-DE" w:eastAsia="de-DE"/>
    </w:rPr>
  </w:style>
  <w:style w:type="character" w:customStyle="1" w:styleId="jrnl">
    <w:name w:val="jrnl"/>
    <w:rsid w:val="00F119A6"/>
  </w:style>
  <w:style w:type="character" w:customStyle="1" w:styleId="ref-title">
    <w:name w:val="ref-title"/>
    <w:rsid w:val="00496A28"/>
  </w:style>
  <w:style w:type="character" w:customStyle="1" w:styleId="ref-journal">
    <w:name w:val="ref-journal"/>
    <w:rsid w:val="00496A28"/>
  </w:style>
  <w:style w:type="character" w:customStyle="1" w:styleId="ref-vol">
    <w:name w:val="ref-vol"/>
    <w:rsid w:val="00496A28"/>
  </w:style>
  <w:style w:type="character" w:customStyle="1" w:styleId="Heading1Char">
    <w:name w:val="Heading 1 Char"/>
    <w:link w:val="Heading1"/>
    <w:rsid w:val="00C1093D"/>
    <w:rPr>
      <w:rFonts w:ascii="Calibri Light" w:eastAsia="Times New Roman" w:hAnsi="Calibri Light" w:cs="Times New Roman"/>
      <w:b/>
      <w:bCs/>
      <w:kern w:val="32"/>
      <w:sz w:val="32"/>
      <w:szCs w:val="32"/>
    </w:rPr>
  </w:style>
  <w:style w:type="table" w:styleId="LightList">
    <w:name w:val="Light List"/>
    <w:basedOn w:val="TableNormal"/>
    <w:uiPriority w:val="61"/>
    <w:rsid w:val="00E309ED"/>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Contemporary">
    <w:name w:val="Table Contemporary"/>
    <w:basedOn w:val="TableNormal"/>
    <w:locked/>
    <w:rsid w:val="00D377F6"/>
    <w:rPr>
      <w:rFonts w:ascii="Cambria" w:eastAsia="Cambria" w:hAnsi="Cambria" w:cs="Cambria"/>
    </w:rPr>
    <w:tblPr>
      <w:tblStyleRowBandSize w:val="1"/>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ediumGrid1-Accent3">
    <w:name w:val="Medium Grid 1 Accent 3"/>
    <w:basedOn w:val="TableNormal"/>
    <w:uiPriority w:val="67"/>
    <w:rsid w:val="00D377F6"/>
    <w:rPr>
      <w:rFonts w:ascii="Cambria" w:eastAsia="Cambria" w:hAnsi="Cambria" w:cs="Cambria"/>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character" w:styleId="LineNumber">
    <w:name w:val="line number"/>
    <w:locked/>
    <w:rsid w:val="00D377F6"/>
  </w:style>
  <w:style w:type="character" w:customStyle="1" w:styleId="gene">
    <w:name w:val="gene"/>
    <w:rsid w:val="001C1596"/>
  </w:style>
  <w:style w:type="table" w:styleId="TableGrid">
    <w:name w:val="Table Grid"/>
    <w:basedOn w:val="TableNormal"/>
    <w:locked/>
    <w:rsid w:val="001C15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locked/>
    <w:rsid w:val="00291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de-DE" w:eastAsia="de-DE"/>
    </w:rPr>
  </w:style>
  <w:style w:type="character" w:customStyle="1" w:styleId="HTMLPreformattedChar">
    <w:name w:val="HTML Preformatted Char"/>
    <w:link w:val="HTMLPreformatted"/>
    <w:uiPriority w:val="99"/>
    <w:rsid w:val="00291FAD"/>
    <w:rPr>
      <w:rFonts w:ascii="Courier New" w:hAnsi="Courier New" w:cs="Courier New"/>
      <w:lang w:val="de-DE" w:eastAsia="de-DE"/>
    </w:rPr>
  </w:style>
  <w:style w:type="character" w:customStyle="1" w:styleId="Heading5Char">
    <w:name w:val="Heading 5 Char"/>
    <w:basedOn w:val="DefaultParagraphFont"/>
    <w:link w:val="Heading5"/>
    <w:semiHidden/>
    <w:rsid w:val="00C80840"/>
    <w:rPr>
      <w:rFonts w:asciiTheme="majorHAnsi" w:eastAsiaTheme="majorEastAsia" w:hAnsiTheme="majorHAnsi" w:cstheme="majorBidi"/>
      <w:color w:val="2F5496" w:themeColor="accent1" w:themeShade="BF"/>
      <w:sz w:val="24"/>
      <w:szCs w:val="24"/>
      <w:lang w:val="en-US" w:eastAsia="en-US"/>
    </w:rPr>
  </w:style>
  <w:style w:type="paragraph" w:styleId="BodyText">
    <w:name w:val="Body Text"/>
    <w:basedOn w:val="Normal"/>
    <w:link w:val="BodyTextChar"/>
    <w:locked/>
    <w:rsid w:val="00484D3B"/>
    <w:pPr>
      <w:jc w:val="both"/>
    </w:pPr>
    <w:rPr>
      <w:rFonts w:ascii="Arial" w:hAnsi="Arial" w:cs="Arial"/>
      <w:sz w:val="22"/>
      <w:lang w:val="en-GB" w:eastAsia="de-DE"/>
    </w:rPr>
  </w:style>
  <w:style w:type="character" w:customStyle="1" w:styleId="BodyTextChar">
    <w:name w:val="Body Text Char"/>
    <w:basedOn w:val="DefaultParagraphFont"/>
    <w:link w:val="BodyText"/>
    <w:rsid w:val="00484D3B"/>
    <w:rPr>
      <w:rFonts w:ascii="Arial" w:hAnsi="Arial" w:cs="Arial"/>
      <w:sz w:val="22"/>
      <w:szCs w:val="24"/>
      <w:lang w:val="en-GB"/>
    </w:rPr>
  </w:style>
  <w:style w:type="character" w:customStyle="1" w:styleId="DissTextZchn">
    <w:name w:val="Diss_Text Zchn"/>
    <w:rsid w:val="00484D3B"/>
    <w:rPr>
      <w:rFonts w:ascii="Arial" w:hAnsi="Arial" w:cs="Arial"/>
      <w:sz w:val="18"/>
    </w:rPr>
  </w:style>
  <w:style w:type="paragraph" w:customStyle="1" w:styleId="EndNoteBibliographyTitle">
    <w:name w:val="EndNote Bibliography Title"/>
    <w:basedOn w:val="Normal"/>
    <w:link w:val="EndNoteBibliographyTitleZchn"/>
    <w:rsid w:val="004D69DB"/>
    <w:pPr>
      <w:jc w:val="center"/>
    </w:pPr>
    <w:rPr>
      <w:rFonts w:ascii="Arial" w:hAnsi="Arial" w:cs="Arial"/>
      <w:noProof/>
      <w:sz w:val="22"/>
    </w:rPr>
  </w:style>
  <w:style w:type="character" w:customStyle="1" w:styleId="EndNoteBibliographyTitleZchn">
    <w:name w:val="EndNote Bibliography Title Zchn"/>
    <w:basedOn w:val="DefaultParagraphFont"/>
    <w:link w:val="EndNoteBibliographyTitle"/>
    <w:rsid w:val="004D69DB"/>
    <w:rPr>
      <w:rFonts w:ascii="Arial" w:hAnsi="Arial" w:cs="Arial"/>
      <w:noProof/>
      <w:sz w:val="22"/>
      <w:szCs w:val="24"/>
      <w:lang w:val="en-US" w:eastAsia="en-US"/>
    </w:rPr>
  </w:style>
  <w:style w:type="paragraph" w:customStyle="1" w:styleId="EndNoteBibliography">
    <w:name w:val="EndNote Bibliography"/>
    <w:basedOn w:val="Normal"/>
    <w:link w:val="EndNoteBibliographyZchn"/>
    <w:rsid w:val="004D69DB"/>
    <w:pPr>
      <w:spacing w:line="360" w:lineRule="auto"/>
      <w:jc w:val="both"/>
    </w:pPr>
    <w:rPr>
      <w:rFonts w:ascii="Arial" w:hAnsi="Arial" w:cs="Arial"/>
      <w:noProof/>
      <w:sz w:val="22"/>
    </w:rPr>
  </w:style>
  <w:style w:type="character" w:customStyle="1" w:styleId="EndNoteBibliographyZchn">
    <w:name w:val="EndNote Bibliography Zchn"/>
    <w:basedOn w:val="DefaultParagraphFont"/>
    <w:link w:val="EndNoteBibliography"/>
    <w:rsid w:val="004D69DB"/>
    <w:rPr>
      <w:rFonts w:ascii="Arial" w:hAnsi="Arial" w:cs="Arial"/>
      <w:noProof/>
      <w:sz w:val="22"/>
      <w:szCs w:val="24"/>
      <w:lang w:val="en-US" w:eastAsia="en-US"/>
    </w:rPr>
  </w:style>
  <w:style w:type="character" w:customStyle="1" w:styleId="highlight">
    <w:name w:val="highlight"/>
    <w:basedOn w:val="DefaultParagraphFont"/>
    <w:rsid w:val="00174914"/>
  </w:style>
  <w:style w:type="character" w:customStyle="1" w:styleId="xbe">
    <w:name w:val="_xbe"/>
    <w:basedOn w:val="DefaultParagraphFont"/>
    <w:rsid w:val="008426C0"/>
  </w:style>
  <w:style w:type="character" w:styleId="PlaceholderText">
    <w:name w:val="Placeholder Text"/>
    <w:basedOn w:val="DefaultParagraphFont"/>
    <w:uiPriority w:val="99"/>
    <w:semiHidden/>
    <w:rsid w:val="006C2A69"/>
    <w:rPr>
      <w:color w:val="808080"/>
    </w:rPr>
  </w:style>
  <w:style w:type="paragraph" w:styleId="ListParagraph">
    <w:name w:val="List Paragraph"/>
    <w:basedOn w:val="Normal"/>
    <w:uiPriority w:val="34"/>
    <w:qFormat/>
    <w:rsid w:val="00876B40"/>
    <w:pPr>
      <w:ind w:left="720"/>
      <w:contextualSpacing/>
    </w:pPr>
  </w:style>
  <w:style w:type="character" w:customStyle="1" w:styleId="UnresolvedMention">
    <w:name w:val="Unresolved Mention"/>
    <w:basedOn w:val="DefaultParagraphFont"/>
    <w:uiPriority w:val="99"/>
    <w:semiHidden/>
    <w:unhideWhenUsed/>
    <w:rsid w:val="00540F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750859">
      <w:bodyDiv w:val="1"/>
      <w:marLeft w:val="0"/>
      <w:marRight w:val="0"/>
      <w:marTop w:val="0"/>
      <w:marBottom w:val="0"/>
      <w:divBdr>
        <w:top w:val="none" w:sz="0" w:space="0" w:color="auto"/>
        <w:left w:val="none" w:sz="0" w:space="0" w:color="auto"/>
        <w:bottom w:val="none" w:sz="0" w:space="0" w:color="auto"/>
        <w:right w:val="none" w:sz="0" w:space="0" w:color="auto"/>
      </w:divBdr>
    </w:div>
    <w:div w:id="159004314">
      <w:bodyDiv w:val="1"/>
      <w:marLeft w:val="0"/>
      <w:marRight w:val="0"/>
      <w:marTop w:val="0"/>
      <w:marBottom w:val="0"/>
      <w:divBdr>
        <w:top w:val="none" w:sz="0" w:space="0" w:color="auto"/>
        <w:left w:val="none" w:sz="0" w:space="0" w:color="auto"/>
        <w:bottom w:val="none" w:sz="0" w:space="0" w:color="auto"/>
        <w:right w:val="none" w:sz="0" w:space="0" w:color="auto"/>
      </w:divBdr>
      <w:divsChild>
        <w:div w:id="171646498">
          <w:marLeft w:val="0"/>
          <w:marRight w:val="0"/>
          <w:marTop w:val="0"/>
          <w:marBottom w:val="0"/>
          <w:divBdr>
            <w:top w:val="none" w:sz="0" w:space="0" w:color="auto"/>
            <w:left w:val="none" w:sz="0" w:space="0" w:color="auto"/>
            <w:bottom w:val="none" w:sz="0" w:space="0" w:color="auto"/>
            <w:right w:val="none" w:sz="0" w:space="0" w:color="auto"/>
          </w:divBdr>
          <w:divsChild>
            <w:div w:id="1127045353">
              <w:marLeft w:val="0"/>
              <w:marRight w:val="0"/>
              <w:marTop w:val="0"/>
              <w:marBottom w:val="0"/>
              <w:divBdr>
                <w:top w:val="none" w:sz="0" w:space="0" w:color="auto"/>
                <w:left w:val="none" w:sz="0" w:space="0" w:color="auto"/>
                <w:bottom w:val="none" w:sz="0" w:space="0" w:color="auto"/>
                <w:right w:val="none" w:sz="0" w:space="0" w:color="auto"/>
              </w:divBdr>
              <w:divsChild>
                <w:div w:id="1937862028">
                  <w:marLeft w:val="0"/>
                  <w:marRight w:val="0"/>
                  <w:marTop w:val="0"/>
                  <w:marBottom w:val="0"/>
                  <w:divBdr>
                    <w:top w:val="none" w:sz="0" w:space="0" w:color="auto"/>
                    <w:left w:val="none" w:sz="0" w:space="0" w:color="auto"/>
                    <w:bottom w:val="none" w:sz="0" w:space="0" w:color="auto"/>
                    <w:right w:val="none" w:sz="0" w:space="0" w:color="auto"/>
                  </w:divBdr>
                  <w:divsChild>
                    <w:div w:id="29113808">
                      <w:marLeft w:val="0"/>
                      <w:marRight w:val="0"/>
                      <w:marTop w:val="0"/>
                      <w:marBottom w:val="0"/>
                      <w:divBdr>
                        <w:top w:val="none" w:sz="0" w:space="0" w:color="auto"/>
                        <w:left w:val="none" w:sz="0" w:space="0" w:color="auto"/>
                        <w:bottom w:val="none" w:sz="0" w:space="0" w:color="auto"/>
                        <w:right w:val="none" w:sz="0" w:space="0" w:color="auto"/>
                      </w:divBdr>
                      <w:divsChild>
                        <w:div w:id="1106585463">
                          <w:marLeft w:val="0"/>
                          <w:marRight w:val="0"/>
                          <w:marTop w:val="0"/>
                          <w:marBottom w:val="0"/>
                          <w:divBdr>
                            <w:top w:val="none" w:sz="0" w:space="0" w:color="auto"/>
                            <w:left w:val="none" w:sz="0" w:space="0" w:color="auto"/>
                            <w:bottom w:val="none" w:sz="0" w:space="0" w:color="auto"/>
                            <w:right w:val="none" w:sz="0" w:space="0" w:color="auto"/>
                          </w:divBdr>
                          <w:divsChild>
                            <w:div w:id="2130082813">
                              <w:marLeft w:val="0"/>
                              <w:marRight w:val="0"/>
                              <w:marTop w:val="0"/>
                              <w:marBottom w:val="0"/>
                              <w:divBdr>
                                <w:top w:val="none" w:sz="0" w:space="0" w:color="auto"/>
                                <w:left w:val="none" w:sz="0" w:space="0" w:color="auto"/>
                                <w:bottom w:val="none" w:sz="0" w:space="0" w:color="auto"/>
                                <w:right w:val="none" w:sz="0" w:space="0" w:color="auto"/>
                              </w:divBdr>
                              <w:divsChild>
                                <w:div w:id="1005207186">
                                  <w:marLeft w:val="0"/>
                                  <w:marRight w:val="0"/>
                                  <w:marTop w:val="0"/>
                                  <w:marBottom w:val="0"/>
                                  <w:divBdr>
                                    <w:top w:val="none" w:sz="0" w:space="0" w:color="auto"/>
                                    <w:left w:val="none" w:sz="0" w:space="0" w:color="auto"/>
                                    <w:bottom w:val="none" w:sz="0" w:space="0" w:color="auto"/>
                                    <w:right w:val="none" w:sz="0" w:space="0" w:color="auto"/>
                                  </w:divBdr>
                                  <w:divsChild>
                                    <w:div w:id="138504304">
                                      <w:marLeft w:val="0"/>
                                      <w:marRight w:val="0"/>
                                      <w:marTop w:val="0"/>
                                      <w:marBottom w:val="0"/>
                                      <w:divBdr>
                                        <w:top w:val="none" w:sz="0" w:space="0" w:color="auto"/>
                                        <w:left w:val="none" w:sz="0" w:space="0" w:color="auto"/>
                                        <w:bottom w:val="none" w:sz="0" w:space="0" w:color="auto"/>
                                        <w:right w:val="none" w:sz="0" w:space="0" w:color="auto"/>
                                      </w:divBdr>
                                      <w:divsChild>
                                        <w:div w:id="10442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991473">
      <w:bodyDiv w:val="1"/>
      <w:marLeft w:val="0"/>
      <w:marRight w:val="0"/>
      <w:marTop w:val="0"/>
      <w:marBottom w:val="0"/>
      <w:divBdr>
        <w:top w:val="none" w:sz="0" w:space="0" w:color="auto"/>
        <w:left w:val="none" w:sz="0" w:space="0" w:color="auto"/>
        <w:bottom w:val="none" w:sz="0" w:space="0" w:color="auto"/>
        <w:right w:val="none" w:sz="0" w:space="0" w:color="auto"/>
      </w:divBdr>
    </w:div>
    <w:div w:id="213663823">
      <w:bodyDiv w:val="1"/>
      <w:marLeft w:val="0"/>
      <w:marRight w:val="0"/>
      <w:marTop w:val="0"/>
      <w:marBottom w:val="0"/>
      <w:divBdr>
        <w:top w:val="none" w:sz="0" w:space="0" w:color="auto"/>
        <w:left w:val="none" w:sz="0" w:space="0" w:color="auto"/>
        <w:bottom w:val="none" w:sz="0" w:space="0" w:color="auto"/>
        <w:right w:val="none" w:sz="0" w:space="0" w:color="auto"/>
      </w:divBdr>
    </w:div>
    <w:div w:id="230890665">
      <w:bodyDiv w:val="1"/>
      <w:marLeft w:val="0"/>
      <w:marRight w:val="0"/>
      <w:marTop w:val="0"/>
      <w:marBottom w:val="0"/>
      <w:divBdr>
        <w:top w:val="none" w:sz="0" w:space="0" w:color="auto"/>
        <w:left w:val="none" w:sz="0" w:space="0" w:color="auto"/>
        <w:bottom w:val="none" w:sz="0" w:space="0" w:color="auto"/>
        <w:right w:val="none" w:sz="0" w:space="0" w:color="auto"/>
      </w:divBdr>
    </w:div>
    <w:div w:id="241256876">
      <w:bodyDiv w:val="1"/>
      <w:marLeft w:val="0"/>
      <w:marRight w:val="0"/>
      <w:marTop w:val="0"/>
      <w:marBottom w:val="0"/>
      <w:divBdr>
        <w:top w:val="none" w:sz="0" w:space="0" w:color="auto"/>
        <w:left w:val="none" w:sz="0" w:space="0" w:color="auto"/>
        <w:bottom w:val="none" w:sz="0" w:space="0" w:color="auto"/>
        <w:right w:val="none" w:sz="0" w:space="0" w:color="auto"/>
      </w:divBdr>
      <w:divsChild>
        <w:div w:id="1322847626">
          <w:marLeft w:val="0"/>
          <w:marRight w:val="0"/>
          <w:marTop w:val="0"/>
          <w:marBottom w:val="0"/>
          <w:divBdr>
            <w:top w:val="none" w:sz="0" w:space="0" w:color="auto"/>
            <w:left w:val="none" w:sz="0" w:space="0" w:color="auto"/>
            <w:bottom w:val="none" w:sz="0" w:space="0" w:color="auto"/>
            <w:right w:val="none" w:sz="0" w:space="0" w:color="auto"/>
          </w:divBdr>
        </w:div>
        <w:div w:id="1894148469">
          <w:marLeft w:val="0"/>
          <w:marRight w:val="0"/>
          <w:marTop w:val="0"/>
          <w:marBottom w:val="0"/>
          <w:divBdr>
            <w:top w:val="none" w:sz="0" w:space="0" w:color="auto"/>
            <w:left w:val="none" w:sz="0" w:space="0" w:color="auto"/>
            <w:bottom w:val="none" w:sz="0" w:space="0" w:color="auto"/>
            <w:right w:val="none" w:sz="0" w:space="0" w:color="auto"/>
          </w:divBdr>
        </w:div>
        <w:div w:id="1390423067">
          <w:marLeft w:val="0"/>
          <w:marRight w:val="0"/>
          <w:marTop w:val="0"/>
          <w:marBottom w:val="0"/>
          <w:divBdr>
            <w:top w:val="none" w:sz="0" w:space="0" w:color="auto"/>
            <w:left w:val="none" w:sz="0" w:space="0" w:color="auto"/>
            <w:bottom w:val="none" w:sz="0" w:space="0" w:color="auto"/>
            <w:right w:val="none" w:sz="0" w:space="0" w:color="auto"/>
          </w:divBdr>
        </w:div>
        <w:div w:id="339088429">
          <w:marLeft w:val="0"/>
          <w:marRight w:val="0"/>
          <w:marTop w:val="0"/>
          <w:marBottom w:val="0"/>
          <w:divBdr>
            <w:top w:val="none" w:sz="0" w:space="0" w:color="auto"/>
            <w:left w:val="none" w:sz="0" w:space="0" w:color="auto"/>
            <w:bottom w:val="none" w:sz="0" w:space="0" w:color="auto"/>
            <w:right w:val="none" w:sz="0" w:space="0" w:color="auto"/>
          </w:divBdr>
        </w:div>
        <w:div w:id="504630116">
          <w:marLeft w:val="0"/>
          <w:marRight w:val="0"/>
          <w:marTop w:val="0"/>
          <w:marBottom w:val="0"/>
          <w:divBdr>
            <w:top w:val="none" w:sz="0" w:space="0" w:color="auto"/>
            <w:left w:val="none" w:sz="0" w:space="0" w:color="auto"/>
            <w:bottom w:val="none" w:sz="0" w:space="0" w:color="auto"/>
            <w:right w:val="none" w:sz="0" w:space="0" w:color="auto"/>
          </w:divBdr>
        </w:div>
      </w:divsChild>
    </w:div>
    <w:div w:id="308287541">
      <w:bodyDiv w:val="1"/>
      <w:marLeft w:val="0"/>
      <w:marRight w:val="0"/>
      <w:marTop w:val="0"/>
      <w:marBottom w:val="0"/>
      <w:divBdr>
        <w:top w:val="none" w:sz="0" w:space="0" w:color="auto"/>
        <w:left w:val="none" w:sz="0" w:space="0" w:color="auto"/>
        <w:bottom w:val="none" w:sz="0" w:space="0" w:color="auto"/>
        <w:right w:val="none" w:sz="0" w:space="0" w:color="auto"/>
      </w:divBdr>
      <w:divsChild>
        <w:div w:id="78791331">
          <w:marLeft w:val="0"/>
          <w:marRight w:val="1"/>
          <w:marTop w:val="0"/>
          <w:marBottom w:val="0"/>
          <w:divBdr>
            <w:top w:val="none" w:sz="0" w:space="0" w:color="auto"/>
            <w:left w:val="none" w:sz="0" w:space="0" w:color="auto"/>
            <w:bottom w:val="none" w:sz="0" w:space="0" w:color="auto"/>
            <w:right w:val="none" w:sz="0" w:space="0" w:color="auto"/>
          </w:divBdr>
          <w:divsChild>
            <w:div w:id="33698830">
              <w:marLeft w:val="0"/>
              <w:marRight w:val="0"/>
              <w:marTop w:val="0"/>
              <w:marBottom w:val="0"/>
              <w:divBdr>
                <w:top w:val="none" w:sz="0" w:space="0" w:color="auto"/>
                <w:left w:val="none" w:sz="0" w:space="0" w:color="auto"/>
                <w:bottom w:val="none" w:sz="0" w:space="0" w:color="auto"/>
                <w:right w:val="none" w:sz="0" w:space="0" w:color="auto"/>
              </w:divBdr>
              <w:divsChild>
                <w:div w:id="1147478522">
                  <w:marLeft w:val="0"/>
                  <w:marRight w:val="1"/>
                  <w:marTop w:val="0"/>
                  <w:marBottom w:val="0"/>
                  <w:divBdr>
                    <w:top w:val="none" w:sz="0" w:space="0" w:color="auto"/>
                    <w:left w:val="none" w:sz="0" w:space="0" w:color="auto"/>
                    <w:bottom w:val="none" w:sz="0" w:space="0" w:color="auto"/>
                    <w:right w:val="none" w:sz="0" w:space="0" w:color="auto"/>
                  </w:divBdr>
                  <w:divsChild>
                    <w:div w:id="737555081">
                      <w:marLeft w:val="0"/>
                      <w:marRight w:val="0"/>
                      <w:marTop w:val="0"/>
                      <w:marBottom w:val="0"/>
                      <w:divBdr>
                        <w:top w:val="none" w:sz="0" w:space="0" w:color="auto"/>
                        <w:left w:val="none" w:sz="0" w:space="0" w:color="auto"/>
                        <w:bottom w:val="none" w:sz="0" w:space="0" w:color="auto"/>
                        <w:right w:val="none" w:sz="0" w:space="0" w:color="auto"/>
                      </w:divBdr>
                      <w:divsChild>
                        <w:div w:id="2006863034">
                          <w:marLeft w:val="0"/>
                          <w:marRight w:val="0"/>
                          <w:marTop w:val="0"/>
                          <w:marBottom w:val="0"/>
                          <w:divBdr>
                            <w:top w:val="none" w:sz="0" w:space="0" w:color="auto"/>
                            <w:left w:val="none" w:sz="0" w:space="0" w:color="auto"/>
                            <w:bottom w:val="none" w:sz="0" w:space="0" w:color="auto"/>
                            <w:right w:val="none" w:sz="0" w:space="0" w:color="auto"/>
                          </w:divBdr>
                          <w:divsChild>
                            <w:div w:id="296644472">
                              <w:marLeft w:val="0"/>
                              <w:marRight w:val="0"/>
                              <w:marTop w:val="120"/>
                              <w:marBottom w:val="360"/>
                              <w:divBdr>
                                <w:top w:val="none" w:sz="0" w:space="0" w:color="auto"/>
                                <w:left w:val="none" w:sz="0" w:space="0" w:color="auto"/>
                                <w:bottom w:val="none" w:sz="0" w:space="0" w:color="auto"/>
                                <w:right w:val="none" w:sz="0" w:space="0" w:color="auto"/>
                              </w:divBdr>
                              <w:divsChild>
                                <w:div w:id="1561555409">
                                  <w:marLeft w:val="420"/>
                                  <w:marRight w:val="0"/>
                                  <w:marTop w:val="0"/>
                                  <w:marBottom w:val="0"/>
                                  <w:divBdr>
                                    <w:top w:val="none" w:sz="0" w:space="0" w:color="auto"/>
                                    <w:left w:val="none" w:sz="0" w:space="0" w:color="auto"/>
                                    <w:bottom w:val="none" w:sz="0" w:space="0" w:color="auto"/>
                                    <w:right w:val="none" w:sz="0" w:space="0" w:color="auto"/>
                                  </w:divBdr>
                                  <w:divsChild>
                                    <w:div w:id="351808761">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0262035">
      <w:bodyDiv w:val="1"/>
      <w:marLeft w:val="0"/>
      <w:marRight w:val="0"/>
      <w:marTop w:val="0"/>
      <w:marBottom w:val="0"/>
      <w:divBdr>
        <w:top w:val="none" w:sz="0" w:space="0" w:color="auto"/>
        <w:left w:val="none" w:sz="0" w:space="0" w:color="auto"/>
        <w:bottom w:val="none" w:sz="0" w:space="0" w:color="auto"/>
        <w:right w:val="none" w:sz="0" w:space="0" w:color="auto"/>
      </w:divBdr>
    </w:div>
    <w:div w:id="342241133">
      <w:bodyDiv w:val="1"/>
      <w:marLeft w:val="0"/>
      <w:marRight w:val="0"/>
      <w:marTop w:val="0"/>
      <w:marBottom w:val="0"/>
      <w:divBdr>
        <w:top w:val="none" w:sz="0" w:space="0" w:color="auto"/>
        <w:left w:val="none" w:sz="0" w:space="0" w:color="auto"/>
        <w:bottom w:val="none" w:sz="0" w:space="0" w:color="auto"/>
        <w:right w:val="none" w:sz="0" w:space="0" w:color="auto"/>
      </w:divBdr>
    </w:div>
    <w:div w:id="353776128">
      <w:bodyDiv w:val="1"/>
      <w:marLeft w:val="0"/>
      <w:marRight w:val="0"/>
      <w:marTop w:val="0"/>
      <w:marBottom w:val="0"/>
      <w:divBdr>
        <w:top w:val="none" w:sz="0" w:space="0" w:color="auto"/>
        <w:left w:val="none" w:sz="0" w:space="0" w:color="auto"/>
        <w:bottom w:val="none" w:sz="0" w:space="0" w:color="auto"/>
        <w:right w:val="none" w:sz="0" w:space="0" w:color="auto"/>
      </w:divBdr>
    </w:div>
    <w:div w:id="444006900">
      <w:bodyDiv w:val="1"/>
      <w:marLeft w:val="0"/>
      <w:marRight w:val="0"/>
      <w:marTop w:val="0"/>
      <w:marBottom w:val="0"/>
      <w:divBdr>
        <w:top w:val="none" w:sz="0" w:space="0" w:color="auto"/>
        <w:left w:val="none" w:sz="0" w:space="0" w:color="auto"/>
        <w:bottom w:val="none" w:sz="0" w:space="0" w:color="auto"/>
        <w:right w:val="none" w:sz="0" w:space="0" w:color="auto"/>
      </w:divBdr>
    </w:div>
    <w:div w:id="466700888">
      <w:bodyDiv w:val="1"/>
      <w:marLeft w:val="0"/>
      <w:marRight w:val="0"/>
      <w:marTop w:val="0"/>
      <w:marBottom w:val="0"/>
      <w:divBdr>
        <w:top w:val="none" w:sz="0" w:space="0" w:color="auto"/>
        <w:left w:val="none" w:sz="0" w:space="0" w:color="auto"/>
        <w:bottom w:val="none" w:sz="0" w:space="0" w:color="auto"/>
        <w:right w:val="none" w:sz="0" w:space="0" w:color="auto"/>
      </w:divBdr>
    </w:div>
    <w:div w:id="476577873">
      <w:bodyDiv w:val="1"/>
      <w:marLeft w:val="0"/>
      <w:marRight w:val="0"/>
      <w:marTop w:val="0"/>
      <w:marBottom w:val="0"/>
      <w:divBdr>
        <w:top w:val="none" w:sz="0" w:space="0" w:color="auto"/>
        <w:left w:val="none" w:sz="0" w:space="0" w:color="auto"/>
        <w:bottom w:val="none" w:sz="0" w:space="0" w:color="auto"/>
        <w:right w:val="none" w:sz="0" w:space="0" w:color="auto"/>
      </w:divBdr>
    </w:div>
    <w:div w:id="504520620">
      <w:bodyDiv w:val="1"/>
      <w:marLeft w:val="0"/>
      <w:marRight w:val="0"/>
      <w:marTop w:val="0"/>
      <w:marBottom w:val="0"/>
      <w:divBdr>
        <w:top w:val="none" w:sz="0" w:space="0" w:color="auto"/>
        <w:left w:val="none" w:sz="0" w:space="0" w:color="auto"/>
        <w:bottom w:val="none" w:sz="0" w:space="0" w:color="auto"/>
        <w:right w:val="none" w:sz="0" w:space="0" w:color="auto"/>
      </w:divBdr>
    </w:div>
    <w:div w:id="508494027">
      <w:bodyDiv w:val="1"/>
      <w:marLeft w:val="0"/>
      <w:marRight w:val="0"/>
      <w:marTop w:val="0"/>
      <w:marBottom w:val="0"/>
      <w:divBdr>
        <w:top w:val="none" w:sz="0" w:space="0" w:color="auto"/>
        <w:left w:val="none" w:sz="0" w:space="0" w:color="auto"/>
        <w:bottom w:val="none" w:sz="0" w:space="0" w:color="auto"/>
        <w:right w:val="none" w:sz="0" w:space="0" w:color="auto"/>
      </w:divBdr>
    </w:div>
    <w:div w:id="525219051">
      <w:bodyDiv w:val="1"/>
      <w:marLeft w:val="0"/>
      <w:marRight w:val="0"/>
      <w:marTop w:val="0"/>
      <w:marBottom w:val="0"/>
      <w:divBdr>
        <w:top w:val="none" w:sz="0" w:space="0" w:color="auto"/>
        <w:left w:val="none" w:sz="0" w:space="0" w:color="auto"/>
        <w:bottom w:val="none" w:sz="0" w:space="0" w:color="auto"/>
        <w:right w:val="none" w:sz="0" w:space="0" w:color="auto"/>
      </w:divBdr>
    </w:div>
    <w:div w:id="532156053">
      <w:bodyDiv w:val="1"/>
      <w:marLeft w:val="0"/>
      <w:marRight w:val="0"/>
      <w:marTop w:val="0"/>
      <w:marBottom w:val="0"/>
      <w:divBdr>
        <w:top w:val="none" w:sz="0" w:space="0" w:color="auto"/>
        <w:left w:val="none" w:sz="0" w:space="0" w:color="auto"/>
        <w:bottom w:val="none" w:sz="0" w:space="0" w:color="auto"/>
        <w:right w:val="none" w:sz="0" w:space="0" w:color="auto"/>
      </w:divBdr>
      <w:divsChild>
        <w:div w:id="1912302657">
          <w:marLeft w:val="0"/>
          <w:marRight w:val="0"/>
          <w:marTop w:val="0"/>
          <w:marBottom w:val="0"/>
          <w:divBdr>
            <w:top w:val="none" w:sz="0" w:space="0" w:color="auto"/>
            <w:left w:val="none" w:sz="0" w:space="0" w:color="auto"/>
            <w:bottom w:val="none" w:sz="0" w:space="0" w:color="auto"/>
            <w:right w:val="none" w:sz="0" w:space="0" w:color="auto"/>
          </w:divBdr>
          <w:divsChild>
            <w:div w:id="214973894">
              <w:marLeft w:val="0"/>
              <w:marRight w:val="0"/>
              <w:marTop w:val="0"/>
              <w:marBottom w:val="0"/>
              <w:divBdr>
                <w:top w:val="none" w:sz="0" w:space="0" w:color="auto"/>
                <w:left w:val="none" w:sz="0" w:space="0" w:color="auto"/>
                <w:bottom w:val="none" w:sz="0" w:space="0" w:color="auto"/>
                <w:right w:val="none" w:sz="0" w:space="0" w:color="auto"/>
              </w:divBdr>
              <w:divsChild>
                <w:div w:id="1105199545">
                  <w:marLeft w:val="0"/>
                  <w:marRight w:val="0"/>
                  <w:marTop w:val="0"/>
                  <w:marBottom w:val="0"/>
                  <w:divBdr>
                    <w:top w:val="none" w:sz="0" w:space="0" w:color="auto"/>
                    <w:left w:val="none" w:sz="0" w:space="0" w:color="auto"/>
                    <w:bottom w:val="none" w:sz="0" w:space="0" w:color="auto"/>
                    <w:right w:val="none" w:sz="0" w:space="0" w:color="auto"/>
                  </w:divBdr>
                  <w:divsChild>
                    <w:div w:id="466511430">
                      <w:marLeft w:val="0"/>
                      <w:marRight w:val="0"/>
                      <w:marTop w:val="0"/>
                      <w:marBottom w:val="0"/>
                      <w:divBdr>
                        <w:top w:val="none" w:sz="0" w:space="0" w:color="auto"/>
                        <w:left w:val="none" w:sz="0" w:space="0" w:color="auto"/>
                        <w:bottom w:val="none" w:sz="0" w:space="0" w:color="auto"/>
                        <w:right w:val="none" w:sz="0" w:space="0" w:color="auto"/>
                      </w:divBdr>
                      <w:divsChild>
                        <w:div w:id="1531918634">
                          <w:marLeft w:val="0"/>
                          <w:marRight w:val="0"/>
                          <w:marTop w:val="0"/>
                          <w:marBottom w:val="0"/>
                          <w:divBdr>
                            <w:top w:val="none" w:sz="0" w:space="0" w:color="auto"/>
                            <w:left w:val="none" w:sz="0" w:space="0" w:color="auto"/>
                            <w:bottom w:val="none" w:sz="0" w:space="0" w:color="auto"/>
                            <w:right w:val="none" w:sz="0" w:space="0" w:color="auto"/>
                          </w:divBdr>
                          <w:divsChild>
                            <w:div w:id="478574599">
                              <w:marLeft w:val="0"/>
                              <w:marRight w:val="0"/>
                              <w:marTop w:val="0"/>
                              <w:marBottom w:val="0"/>
                              <w:divBdr>
                                <w:top w:val="none" w:sz="0" w:space="0" w:color="auto"/>
                                <w:left w:val="none" w:sz="0" w:space="0" w:color="auto"/>
                                <w:bottom w:val="none" w:sz="0" w:space="0" w:color="auto"/>
                                <w:right w:val="none" w:sz="0" w:space="0" w:color="auto"/>
                              </w:divBdr>
                              <w:divsChild>
                                <w:div w:id="1881014920">
                                  <w:marLeft w:val="0"/>
                                  <w:marRight w:val="0"/>
                                  <w:marTop w:val="0"/>
                                  <w:marBottom w:val="0"/>
                                  <w:divBdr>
                                    <w:top w:val="none" w:sz="0" w:space="0" w:color="auto"/>
                                    <w:left w:val="none" w:sz="0" w:space="0" w:color="auto"/>
                                    <w:bottom w:val="none" w:sz="0" w:space="0" w:color="auto"/>
                                    <w:right w:val="none" w:sz="0" w:space="0" w:color="auto"/>
                                  </w:divBdr>
                                  <w:divsChild>
                                    <w:div w:id="163784903">
                                      <w:marLeft w:val="0"/>
                                      <w:marRight w:val="0"/>
                                      <w:marTop w:val="0"/>
                                      <w:marBottom w:val="0"/>
                                      <w:divBdr>
                                        <w:top w:val="none" w:sz="0" w:space="0" w:color="auto"/>
                                        <w:left w:val="none" w:sz="0" w:space="0" w:color="auto"/>
                                        <w:bottom w:val="none" w:sz="0" w:space="0" w:color="auto"/>
                                        <w:right w:val="none" w:sz="0" w:space="0" w:color="auto"/>
                                      </w:divBdr>
                                      <w:divsChild>
                                        <w:div w:id="927890109">
                                          <w:marLeft w:val="0"/>
                                          <w:marRight w:val="0"/>
                                          <w:marTop w:val="0"/>
                                          <w:marBottom w:val="0"/>
                                          <w:divBdr>
                                            <w:top w:val="none" w:sz="0" w:space="0" w:color="auto"/>
                                            <w:left w:val="none" w:sz="0" w:space="0" w:color="auto"/>
                                            <w:bottom w:val="none" w:sz="0" w:space="0" w:color="auto"/>
                                            <w:right w:val="none" w:sz="0" w:space="0" w:color="auto"/>
                                          </w:divBdr>
                                        </w:div>
                                        <w:div w:id="121589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9871508">
      <w:bodyDiv w:val="1"/>
      <w:marLeft w:val="0"/>
      <w:marRight w:val="0"/>
      <w:marTop w:val="0"/>
      <w:marBottom w:val="0"/>
      <w:divBdr>
        <w:top w:val="none" w:sz="0" w:space="0" w:color="auto"/>
        <w:left w:val="none" w:sz="0" w:space="0" w:color="auto"/>
        <w:bottom w:val="none" w:sz="0" w:space="0" w:color="auto"/>
        <w:right w:val="none" w:sz="0" w:space="0" w:color="auto"/>
      </w:divBdr>
    </w:div>
    <w:div w:id="615409756">
      <w:bodyDiv w:val="1"/>
      <w:marLeft w:val="0"/>
      <w:marRight w:val="0"/>
      <w:marTop w:val="0"/>
      <w:marBottom w:val="0"/>
      <w:divBdr>
        <w:top w:val="none" w:sz="0" w:space="0" w:color="auto"/>
        <w:left w:val="none" w:sz="0" w:space="0" w:color="auto"/>
        <w:bottom w:val="none" w:sz="0" w:space="0" w:color="auto"/>
        <w:right w:val="none" w:sz="0" w:space="0" w:color="auto"/>
      </w:divBdr>
      <w:divsChild>
        <w:div w:id="1275672190">
          <w:marLeft w:val="0"/>
          <w:marRight w:val="1"/>
          <w:marTop w:val="0"/>
          <w:marBottom w:val="0"/>
          <w:divBdr>
            <w:top w:val="none" w:sz="0" w:space="0" w:color="auto"/>
            <w:left w:val="none" w:sz="0" w:space="0" w:color="auto"/>
            <w:bottom w:val="none" w:sz="0" w:space="0" w:color="auto"/>
            <w:right w:val="none" w:sz="0" w:space="0" w:color="auto"/>
          </w:divBdr>
          <w:divsChild>
            <w:div w:id="1462573987">
              <w:marLeft w:val="0"/>
              <w:marRight w:val="0"/>
              <w:marTop w:val="0"/>
              <w:marBottom w:val="0"/>
              <w:divBdr>
                <w:top w:val="none" w:sz="0" w:space="0" w:color="auto"/>
                <w:left w:val="none" w:sz="0" w:space="0" w:color="auto"/>
                <w:bottom w:val="none" w:sz="0" w:space="0" w:color="auto"/>
                <w:right w:val="none" w:sz="0" w:space="0" w:color="auto"/>
              </w:divBdr>
              <w:divsChild>
                <w:div w:id="1596670803">
                  <w:marLeft w:val="0"/>
                  <w:marRight w:val="1"/>
                  <w:marTop w:val="0"/>
                  <w:marBottom w:val="0"/>
                  <w:divBdr>
                    <w:top w:val="none" w:sz="0" w:space="0" w:color="auto"/>
                    <w:left w:val="none" w:sz="0" w:space="0" w:color="auto"/>
                    <w:bottom w:val="none" w:sz="0" w:space="0" w:color="auto"/>
                    <w:right w:val="none" w:sz="0" w:space="0" w:color="auto"/>
                  </w:divBdr>
                  <w:divsChild>
                    <w:div w:id="833690511">
                      <w:marLeft w:val="0"/>
                      <w:marRight w:val="0"/>
                      <w:marTop w:val="0"/>
                      <w:marBottom w:val="0"/>
                      <w:divBdr>
                        <w:top w:val="none" w:sz="0" w:space="0" w:color="auto"/>
                        <w:left w:val="none" w:sz="0" w:space="0" w:color="auto"/>
                        <w:bottom w:val="none" w:sz="0" w:space="0" w:color="auto"/>
                        <w:right w:val="none" w:sz="0" w:space="0" w:color="auto"/>
                      </w:divBdr>
                      <w:divsChild>
                        <w:div w:id="733116355">
                          <w:marLeft w:val="0"/>
                          <w:marRight w:val="0"/>
                          <w:marTop w:val="0"/>
                          <w:marBottom w:val="0"/>
                          <w:divBdr>
                            <w:top w:val="none" w:sz="0" w:space="0" w:color="auto"/>
                            <w:left w:val="none" w:sz="0" w:space="0" w:color="auto"/>
                            <w:bottom w:val="none" w:sz="0" w:space="0" w:color="auto"/>
                            <w:right w:val="none" w:sz="0" w:space="0" w:color="auto"/>
                          </w:divBdr>
                          <w:divsChild>
                            <w:div w:id="641538941">
                              <w:marLeft w:val="0"/>
                              <w:marRight w:val="0"/>
                              <w:marTop w:val="120"/>
                              <w:marBottom w:val="360"/>
                              <w:divBdr>
                                <w:top w:val="none" w:sz="0" w:space="0" w:color="auto"/>
                                <w:left w:val="none" w:sz="0" w:space="0" w:color="auto"/>
                                <w:bottom w:val="none" w:sz="0" w:space="0" w:color="auto"/>
                                <w:right w:val="none" w:sz="0" w:space="0" w:color="auto"/>
                              </w:divBdr>
                              <w:divsChild>
                                <w:div w:id="1219054475">
                                  <w:marLeft w:val="0"/>
                                  <w:marRight w:val="0"/>
                                  <w:marTop w:val="0"/>
                                  <w:marBottom w:val="0"/>
                                  <w:divBdr>
                                    <w:top w:val="none" w:sz="0" w:space="0" w:color="auto"/>
                                    <w:left w:val="none" w:sz="0" w:space="0" w:color="auto"/>
                                    <w:bottom w:val="none" w:sz="0" w:space="0" w:color="auto"/>
                                    <w:right w:val="none" w:sz="0" w:space="0" w:color="auto"/>
                                  </w:divBdr>
                                  <w:divsChild>
                                    <w:div w:id="161841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9439810">
      <w:bodyDiv w:val="1"/>
      <w:marLeft w:val="0"/>
      <w:marRight w:val="0"/>
      <w:marTop w:val="0"/>
      <w:marBottom w:val="0"/>
      <w:divBdr>
        <w:top w:val="none" w:sz="0" w:space="0" w:color="auto"/>
        <w:left w:val="none" w:sz="0" w:space="0" w:color="auto"/>
        <w:bottom w:val="none" w:sz="0" w:space="0" w:color="auto"/>
        <w:right w:val="none" w:sz="0" w:space="0" w:color="auto"/>
      </w:divBdr>
      <w:divsChild>
        <w:div w:id="1795751987">
          <w:marLeft w:val="0"/>
          <w:marRight w:val="0"/>
          <w:marTop w:val="0"/>
          <w:marBottom w:val="0"/>
          <w:divBdr>
            <w:top w:val="none" w:sz="0" w:space="0" w:color="auto"/>
            <w:left w:val="none" w:sz="0" w:space="0" w:color="auto"/>
            <w:bottom w:val="none" w:sz="0" w:space="0" w:color="auto"/>
            <w:right w:val="none" w:sz="0" w:space="0" w:color="auto"/>
          </w:divBdr>
          <w:divsChild>
            <w:div w:id="1512455739">
              <w:marLeft w:val="0"/>
              <w:marRight w:val="0"/>
              <w:marTop w:val="0"/>
              <w:marBottom w:val="0"/>
              <w:divBdr>
                <w:top w:val="none" w:sz="0" w:space="0" w:color="auto"/>
                <w:left w:val="none" w:sz="0" w:space="0" w:color="auto"/>
                <w:bottom w:val="none" w:sz="0" w:space="0" w:color="auto"/>
                <w:right w:val="none" w:sz="0" w:space="0" w:color="auto"/>
              </w:divBdr>
              <w:divsChild>
                <w:div w:id="1294365813">
                  <w:marLeft w:val="0"/>
                  <w:marRight w:val="0"/>
                  <w:marTop w:val="0"/>
                  <w:marBottom w:val="0"/>
                  <w:divBdr>
                    <w:top w:val="none" w:sz="0" w:space="0" w:color="auto"/>
                    <w:left w:val="none" w:sz="0" w:space="0" w:color="auto"/>
                    <w:bottom w:val="none" w:sz="0" w:space="0" w:color="auto"/>
                    <w:right w:val="none" w:sz="0" w:space="0" w:color="auto"/>
                  </w:divBdr>
                  <w:divsChild>
                    <w:div w:id="154759742">
                      <w:marLeft w:val="0"/>
                      <w:marRight w:val="0"/>
                      <w:marTop w:val="0"/>
                      <w:marBottom w:val="0"/>
                      <w:divBdr>
                        <w:top w:val="none" w:sz="0" w:space="0" w:color="auto"/>
                        <w:left w:val="none" w:sz="0" w:space="0" w:color="auto"/>
                        <w:bottom w:val="none" w:sz="0" w:space="0" w:color="auto"/>
                        <w:right w:val="none" w:sz="0" w:space="0" w:color="auto"/>
                      </w:divBdr>
                      <w:divsChild>
                        <w:div w:id="1652716262">
                          <w:marLeft w:val="0"/>
                          <w:marRight w:val="0"/>
                          <w:marTop w:val="0"/>
                          <w:marBottom w:val="0"/>
                          <w:divBdr>
                            <w:top w:val="none" w:sz="0" w:space="0" w:color="auto"/>
                            <w:left w:val="none" w:sz="0" w:space="0" w:color="auto"/>
                            <w:bottom w:val="none" w:sz="0" w:space="0" w:color="auto"/>
                            <w:right w:val="none" w:sz="0" w:space="0" w:color="auto"/>
                          </w:divBdr>
                          <w:divsChild>
                            <w:div w:id="1248929740">
                              <w:marLeft w:val="0"/>
                              <w:marRight w:val="0"/>
                              <w:marTop w:val="0"/>
                              <w:marBottom w:val="0"/>
                              <w:divBdr>
                                <w:top w:val="none" w:sz="0" w:space="0" w:color="auto"/>
                                <w:left w:val="none" w:sz="0" w:space="0" w:color="auto"/>
                                <w:bottom w:val="none" w:sz="0" w:space="0" w:color="auto"/>
                                <w:right w:val="none" w:sz="0" w:space="0" w:color="auto"/>
                              </w:divBdr>
                              <w:divsChild>
                                <w:div w:id="610016720">
                                  <w:marLeft w:val="0"/>
                                  <w:marRight w:val="0"/>
                                  <w:marTop w:val="0"/>
                                  <w:marBottom w:val="0"/>
                                  <w:divBdr>
                                    <w:top w:val="none" w:sz="0" w:space="0" w:color="auto"/>
                                    <w:left w:val="none" w:sz="0" w:space="0" w:color="auto"/>
                                    <w:bottom w:val="none" w:sz="0" w:space="0" w:color="auto"/>
                                    <w:right w:val="none" w:sz="0" w:space="0" w:color="auto"/>
                                  </w:divBdr>
                                  <w:divsChild>
                                    <w:div w:id="1779834363">
                                      <w:marLeft w:val="0"/>
                                      <w:marRight w:val="0"/>
                                      <w:marTop w:val="0"/>
                                      <w:marBottom w:val="0"/>
                                      <w:divBdr>
                                        <w:top w:val="none" w:sz="0" w:space="0" w:color="auto"/>
                                        <w:left w:val="none" w:sz="0" w:space="0" w:color="auto"/>
                                        <w:bottom w:val="none" w:sz="0" w:space="0" w:color="auto"/>
                                        <w:right w:val="none" w:sz="0" w:space="0" w:color="auto"/>
                                      </w:divBdr>
                                      <w:divsChild>
                                        <w:div w:id="1453473529">
                                          <w:marLeft w:val="0"/>
                                          <w:marRight w:val="0"/>
                                          <w:marTop w:val="0"/>
                                          <w:marBottom w:val="0"/>
                                          <w:divBdr>
                                            <w:top w:val="none" w:sz="0" w:space="0" w:color="auto"/>
                                            <w:left w:val="none" w:sz="0" w:space="0" w:color="auto"/>
                                            <w:bottom w:val="none" w:sz="0" w:space="0" w:color="auto"/>
                                            <w:right w:val="none" w:sz="0" w:space="0" w:color="auto"/>
                                          </w:divBdr>
                                          <w:divsChild>
                                            <w:div w:id="382557319">
                                              <w:marLeft w:val="0"/>
                                              <w:marRight w:val="0"/>
                                              <w:marTop w:val="0"/>
                                              <w:marBottom w:val="0"/>
                                              <w:divBdr>
                                                <w:top w:val="none" w:sz="0" w:space="0" w:color="auto"/>
                                                <w:left w:val="none" w:sz="0" w:space="0" w:color="auto"/>
                                                <w:bottom w:val="none" w:sz="0" w:space="0" w:color="auto"/>
                                                <w:right w:val="none" w:sz="0" w:space="0" w:color="auto"/>
                                              </w:divBdr>
                                            </w:div>
                                            <w:div w:id="175512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8050849">
      <w:bodyDiv w:val="1"/>
      <w:marLeft w:val="0"/>
      <w:marRight w:val="0"/>
      <w:marTop w:val="0"/>
      <w:marBottom w:val="0"/>
      <w:divBdr>
        <w:top w:val="none" w:sz="0" w:space="0" w:color="auto"/>
        <w:left w:val="none" w:sz="0" w:space="0" w:color="auto"/>
        <w:bottom w:val="none" w:sz="0" w:space="0" w:color="auto"/>
        <w:right w:val="none" w:sz="0" w:space="0" w:color="auto"/>
      </w:divBdr>
    </w:div>
    <w:div w:id="649554241">
      <w:bodyDiv w:val="1"/>
      <w:marLeft w:val="0"/>
      <w:marRight w:val="0"/>
      <w:marTop w:val="0"/>
      <w:marBottom w:val="0"/>
      <w:divBdr>
        <w:top w:val="none" w:sz="0" w:space="0" w:color="auto"/>
        <w:left w:val="none" w:sz="0" w:space="0" w:color="auto"/>
        <w:bottom w:val="none" w:sz="0" w:space="0" w:color="auto"/>
        <w:right w:val="none" w:sz="0" w:space="0" w:color="auto"/>
      </w:divBdr>
    </w:div>
    <w:div w:id="701246284">
      <w:bodyDiv w:val="1"/>
      <w:marLeft w:val="0"/>
      <w:marRight w:val="0"/>
      <w:marTop w:val="0"/>
      <w:marBottom w:val="0"/>
      <w:divBdr>
        <w:top w:val="none" w:sz="0" w:space="0" w:color="auto"/>
        <w:left w:val="none" w:sz="0" w:space="0" w:color="auto"/>
        <w:bottom w:val="none" w:sz="0" w:space="0" w:color="auto"/>
        <w:right w:val="none" w:sz="0" w:space="0" w:color="auto"/>
      </w:divBdr>
    </w:div>
    <w:div w:id="706493350">
      <w:bodyDiv w:val="1"/>
      <w:marLeft w:val="0"/>
      <w:marRight w:val="0"/>
      <w:marTop w:val="0"/>
      <w:marBottom w:val="0"/>
      <w:divBdr>
        <w:top w:val="none" w:sz="0" w:space="0" w:color="auto"/>
        <w:left w:val="none" w:sz="0" w:space="0" w:color="auto"/>
        <w:bottom w:val="none" w:sz="0" w:space="0" w:color="auto"/>
        <w:right w:val="none" w:sz="0" w:space="0" w:color="auto"/>
      </w:divBdr>
    </w:div>
    <w:div w:id="721948917">
      <w:bodyDiv w:val="1"/>
      <w:marLeft w:val="0"/>
      <w:marRight w:val="0"/>
      <w:marTop w:val="0"/>
      <w:marBottom w:val="0"/>
      <w:divBdr>
        <w:top w:val="none" w:sz="0" w:space="0" w:color="auto"/>
        <w:left w:val="none" w:sz="0" w:space="0" w:color="auto"/>
        <w:bottom w:val="none" w:sz="0" w:space="0" w:color="auto"/>
        <w:right w:val="none" w:sz="0" w:space="0" w:color="auto"/>
      </w:divBdr>
    </w:div>
    <w:div w:id="738096802">
      <w:bodyDiv w:val="1"/>
      <w:marLeft w:val="0"/>
      <w:marRight w:val="0"/>
      <w:marTop w:val="0"/>
      <w:marBottom w:val="0"/>
      <w:divBdr>
        <w:top w:val="none" w:sz="0" w:space="0" w:color="auto"/>
        <w:left w:val="none" w:sz="0" w:space="0" w:color="auto"/>
        <w:bottom w:val="none" w:sz="0" w:space="0" w:color="auto"/>
        <w:right w:val="none" w:sz="0" w:space="0" w:color="auto"/>
      </w:divBdr>
    </w:div>
    <w:div w:id="751051538">
      <w:bodyDiv w:val="1"/>
      <w:marLeft w:val="0"/>
      <w:marRight w:val="0"/>
      <w:marTop w:val="0"/>
      <w:marBottom w:val="0"/>
      <w:divBdr>
        <w:top w:val="none" w:sz="0" w:space="0" w:color="auto"/>
        <w:left w:val="none" w:sz="0" w:space="0" w:color="auto"/>
        <w:bottom w:val="none" w:sz="0" w:space="0" w:color="auto"/>
        <w:right w:val="none" w:sz="0" w:space="0" w:color="auto"/>
      </w:divBdr>
      <w:divsChild>
        <w:div w:id="1723208626">
          <w:marLeft w:val="0"/>
          <w:marRight w:val="0"/>
          <w:marTop w:val="0"/>
          <w:marBottom w:val="0"/>
          <w:divBdr>
            <w:top w:val="none" w:sz="0" w:space="0" w:color="auto"/>
            <w:left w:val="none" w:sz="0" w:space="0" w:color="auto"/>
            <w:bottom w:val="none" w:sz="0" w:space="0" w:color="auto"/>
            <w:right w:val="none" w:sz="0" w:space="0" w:color="auto"/>
          </w:divBdr>
        </w:div>
      </w:divsChild>
    </w:div>
    <w:div w:id="786582662">
      <w:bodyDiv w:val="1"/>
      <w:marLeft w:val="0"/>
      <w:marRight w:val="0"/>
      <w:marTop w:val="0"/>
      <w:marBottom w:val="0"/>
      <w:divBdr>
        <w:top w:val="none" w:sz="0" w:space="0" w:color="auto"/>
        <w:left w:val="none" w:sz="0" w:space="0" w:color="auto"/>
        <w:bottom w:val="none" w:sz="0" w:space="0" w:color="auto"/>
        <w:right w:val="none" w:sz="0" w:space="0" w:color="auto"/>
      </w:divBdr>
    </w:div>
    <w:div w:id="794836240">
      <w:bodyDiv w:val="1"/>
      <w:marLeft w:val="0"/>
      <w:marRight w:val="0"/>
      <w:marTop w:val="0"/>
      <w:marBottom w:val="0"/>
      <w:divBdr>
        <w:top w:val="none" w:sz="0" w:space="0" w:color="auto"/>
        <w:left w:val="none" w:sz="0" w:space="0" w:color="auto"/>
        <w:bottom w:val="none" w:sz="0" w:space="0" w:color="auto"/>
        <w:right w:val="none" w:sz="0" w:space="0" w:color="auto"/>
      </w:divBdr>
    </w:div>
    <w:div w:id="849027053">
      <w:bodyDiv w:val="1"/>
      <w:marLeft w:val="0"/>
      <w:marRight w:val="0"/>
      <w:marTop w:val="0"/>
      <w:marBottom w:val="0"/>
      <w:divBdr>
        <w:top w:val="none" w:sz="0" w:space="0" w:color="auto"/>
        <w:left w:val="none" w:sz="0" w:space="0" w:color="auto"/>
        <w:bottom w:val="none" w:sz="0" w:space="0" w:color="auto"/>
        <w:right w:val="none" w:sz="0" w:space="0" w:color="auto"/>
      </w:divBdr>
      <w:divsChild>
        <w:div w:id="1610501108">
          <w:marLeft w:val="0"/>
          <w:marRight w:val="0"/>
          <w:marTop w:val="0"/>
          <w:marBottom w:val="120"/>
          <w:divBdr>
            <w:top w:val="none" w:sz="0" w:space="0" w:color="auto"/>
            <w:left w:val="none" w:sz="0" w:space="0" w:color="auto"/>
            <w:bottom w:val="none" w:sz="0" w:space="0" w:color="auto"/>
            <w:right w:val="none" w:sz="0" w:space="0" w:color="auto"/>
          </w:divBdr>
        </w:div>
        <w:div w:id="1681201428">
          <w:marLeft w:val="0"/>
          <w:marRight w:val="0"/>
          <w:marTop w:val="0"/>
          <w:marBottom w:val="120"/>
          <w:divBdr>
            <w:top w:val="none" w:sz="0" w:space="0" w:color="auto"/>
            <w:left w:val="none" w:sz="0" w:space="0" w:color="auto"/>
            <w:bottom w:val="none" w:sz="0" w:space="0" w:color="auto"/>
            <w:right w:val="none" w:sz="0" w:space="0" w:color="auto"/>
          </w:divBdr>
        </w:div>
      </w:divsChild>
    </w:div>
    <w:div w:id="849756525">
      <w:bodyDiv w:val="1"/>
      <w:marLeft w:val="0"/>
      <w:marRight w:val="0"/>
      <w:marTop w:val="0"/>
      <w:marBottom w:val="0"/>
      <w:divBdr>
        <w:top w:val="none" w:sz="0" w:space="0" w:color="auto"/>
        <w:left w:val="none" w:sz="0" w:space="0" w:color="auto"/>
        <w:bottom w:val="none" w:sz="0" w:space="0" w:color="auto"/>
        <w:right w:val="none" w:sz="0" w:space="0" w:color="auto"/>
      </w:divBdr>
    </w:div>
    <w:div w:id="867717100">
      <w:bodyDiv w:val="1"/>
      <w:marLeft w:val="0"/>
      <w:marRight w:val="0"/>
      <w:marTop w:val="0"/>
      <w:marBottom w:val="0"/>
      <w:divBdr>
        <w:top w:val="none" w:sz="0" w:space="0" w:color="auto"/>
        <w:left w:val="none" w:sz="0" w:space="0" w:color="auto"/>
        <w:bottom w:val="none" w:sz="0" w:space="0" w:color="auto"/>
        <w:right w:val="none" w:sz="0" w:space="0" w:color="auto"/>
      </w:divBdr>
    </w:div>
    <w:div w:id="919872021">
      <w:bodyDiv w:val="1"/>
      <w:marLeft w:val="0"/>
      <w:marRight w:val="0"/>
      <w:marTop w:val="0"/>
      <w:marBottom w:val="0"/>
      <w:divBdr>
        <w:top w:val="none" w:sz="0" w:space="0" w:color="auto"/>
        <w:left w:val="none" w:sz="0" w:space="0" w:color="auto"/>
        <w:bottom w:val="none" w:sz="0" w:space="0" w:color="auto"/>
        <w:right w:val="none" w:sz="0" w:space="0" w:color="auto"/>
      </w:divBdr>
      <w:divsChild>
        <w:div w:id="1809349962">
          <w:marLeft w:val="0"/>
          <w:marRight w:val="1"/>
          <w:marTop w:val="0"/>
          <w:marBottom w:val="0"/>
          <w:divBdr>
            <w:top w:val="none" w:sz="0" w:space="0" w:color="auto"/>
            <w:left w:val="none" w:sz="0" w:space="0" w:color="auto"/>
            <w:bottom w:val="none" w:sz="0" w:space="0" w:color="auto"/>
            <w:right w:val="none" w:sz="0" w:space="0" w:color="auto"/>
          </w:divBdr>
          <w:divsChild>
            <w:div w:id="396248448">
              <w:marLeft w:val="0"/>
              <w:marRight w:val="0"/>
              <w:marTop w:val="0"/>
              <w:marBottom w:val="0"/>
              <w:divBdr>
                <w:top w:val="none" w:sz="0" w:space="0" w:color="auto"/>
                <w:left w:val="none" w:sz="0" w:space="0" w:color="auto"/>
                <w:bottom w:val="none" w:sz="0" w:space="0" w:color="auto"/>
                <w:right w:val="none" w:sz="0" w:space="0" w:color="auto"/>
              </w:divBdr>
              <w:divsChild>
                <w:div w:id="1959605489">
                  <w:marLeft w:val="0"/>
                  <w:marRight w:val="1"/>
                  <w:marTop w:val="0"/>
                  <w:marBottom w:val="0"/>
                  <w:divBdr>
                    <w:top w:val="none" w:sz="0" w:space="0" w:color="auto"/>
                    <w:left w:val="none" w:sz="0" w:space="0" w:color="auto"/>
                    <w:bottom w:val="none" w:sz="0" w:space="0" w:color="auto"/>
                    <w:right w:val="none" w:sz="0" w:space="0" w:color="auto"/>
                  </w:divBdr>
                  <w:divsChild>
                    <w:div w:id="943077143">
                      <w:marLeft w:val="0"/>
                      <w:marRight w:val="0"/>
                      <w:marTop w:val="0"/>
                      <w:marBottom w:val="0"/>
                      <w:divBdr>
                        <w:top w:val="none" w:sz="0" w:space="0" w:color="auto"/>
                        <w:left w:val="none" w:sz="0" w:space="0" w:color="auto"/>
                        <w:bottom w:val="none" w:sz="0" w:space="0" w:color="auto"/>
                        <w:right w:val="none" w:sz="0" w:space="0" w:color="auto"/>
                      </w:divBdr>
                      <w:divsChild>
                        <w:div w:id="225534394">
                          <w:marLeft w:val="0"/>
                          <w:marRight w:val="0"/>
                          <w:marTop w:val="0"/>
                          <w:marBottom w:val="0"/>
                          <w:divBdr>
                            <w:top w:val="none" w:sz="0" w:space="0" w:color="auto"/>
                            <w:left w:val="none" w:sz="0" w:space="0" w:color="auto"/>
                            <w:bottom w:val="none" w:sz="0" w:space="0" w:color="auto"/>
                            <w:right w:val="none" w:sz="0" w:space="0" w:color="auto"/>
                          </w:divBdr>
                          <w:divsChild>
                            <w:div w:id="928076789">
                              <w:marLeft w:val="0"/>
                              <w:marRight w:val="0"/>
                              <w:marTop w:val="120"/>
                              <w:marBottom w:val="360"/>
                              <w:divBdr>
                                <w:top w:val="none" w:sz="0" w:space="0" w:color="auto"/>
                                <w:left w:val="none" w:sz="0" w:space="0" w:color="auto"/>
                                <w:bottom w:val="none" w:sz="0" w:space="0" w:color="auto"/>
                                <w:right w:val="none" w:sz="0" w:space="0" w:color="auto"/>
                              </w:divBdr>
                              <w:divsChild>
                                <w:div w:id="1787775706">
                                  <w:marLeft w:val="0"/>
                                  <w:marRight w:val="0"/>
                                  <w:marTop w:val="0"/>
                                  <w:marBottom w:val="0"/>
                                  <w:divBdr>
                                    <w:top w:val="none" w:sz="0" w:space="0" w:color="auto"/>
                                    <w:left w:val="none" w:sz="0" w:space="0" w:color="auto"/>
                                    <w:bottom w:val="none" w:sz="0" w:space="0" w:color="auto"/>
                                    <w:right w:val="none" w:sz="0" w:space="0" w:color="auto"/>
                                  </w:divBdr>
                                  <w:divsChild>
                                    <w:div w:id="21948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0479913">
      <w:bodyDiv w:val="1"/>
      <w:marLeft w:val="0"/>
      <w:marRight w:val="0"/>
      <w:marTop w:val="0"/>
      <w:marBottom w:val="0"/>
      <w:divBdr>
        <w:top w:val="none" w:sz="0" w:space="0" w:color="auto"/>
        <w:left w:val="none" w:sz="0" w:space="0" w:color="auto"/>
        <w:bottom w:val="none" w:sz="0" w:space="0" w:color="auto"/>
        <w:right w:val="none" w:sz="0" w:space="0" w:color="auto"/>
      </w:divBdr>
    </w:div>
    <w:div w:id="967472954">
      <w:bodyDiv w:val="1"/>
      <w:marLeft w:val="0"/>
      <w:marRight w:val="0"/>
      <w:marTop w:val="0"/>
      <w:marBottom w:val="0"/>
      <w:divBdr>
        <w:top w:val="none" w:sz="0" w:space="0" w:color="auto"/>
        <w:left w:val="none" w:sz="0" w:space="0" w:color="auto"/>
        <w:bottom w:val="none" w:sz="0" w:space="0" w:color="auto"/>
        <w:right w:val="none" w:sz="0" w:space="0" w:color="auto"/>
      </w:divBdr>
      <w:divsChild>
        <w:div w:id="277027053">
          <w:marLeft w:val="0"/>
          <w:marRight w:val="0"/>
          <w:marTop w:val="0"/>
          <w:marBottom w:val="0"/>
          <w:divBdr>
            <w:top w:val="none" w:sz="0" w:space="0" w:color="auto"/>
            <w:left w:val="none" w:sz="0" w:space="0" w:color="auto"/>
            <w:bottom w:val="none" w:sz="0" w:space="0" w:color="auto"/>
            <w:right w:val="none" w:sz="0" w:space="0" w:color="auto"/>
          </w:divBdr>
        </w:div>
      </w:divsChild>
    </w:div>
    <w:div w:id="1003972017">
      <w:bodyDiv w:val="1"/>
      <w:marLeft w:val="0"/>
      <w:marRight w:val="0"/>
      <w:marTop w:val="0"/>
      <w:marBottom w:val="0"/>
      <w:divBdr>
        <w:top w:val="none" w:sz="0" w:space="0" w:color="auto"/>
        <w:left w:val="none" w:sz="0" w:space="0" w:color="auto"/>
        <w:bottom w:val="none" w:sz="0" w:space="0" w:color="auto"/>
        <w:right w:val="none" w:sz="0" w:space="0" w:color="auto"/>
      </w:divBdr>
    </w:div>
    <w:div w:id="1011102019">
      <w:bodyDiv w:val="1"/>
      <w:marLeft w:val="0"/>
      <w:marRight w:val="0"/>
      <w:marTop w:val="0"/>
      <w:marBottom w:val="0"/>
      <w:divBdr>
        <w:top w:val="none" w:sz="0" w:space="0" w:color="auto"/>
        <w:left w:val="none" w:sz="0" w:space="0" w:color="auto"/>
        <w:bottom w:val="none" w:sz="0" w:space="0" w:color="auto"/>
        <w:right w:val="none" w:sz="0" w:space="0" w:color="auto"/>
      </w:divBdr>
    </w:div>
    <w:div w:id="1016467605">
      <w:bodyDiv w:val="1"/>
      <w:marLeft w:val="0"/>
      <w:marRight w:val="0"/>
      <w:marTop w:val="0"/>
      <w:marBottom w:val="0"/>
      <w:divBdr>
        <w:top w:val="none" w:sz="0" w:space="0" w:color="auto"/>
        <w:left w:val="none" w:sz="0" w:space="0" w:color="auto"/>
        <w:bottom w:val="none" w:sz="0" w:space="0" w:color="auto"/>
        <w:right w:val="none" w:sz="0" w:space="0" w:color="auto"/>
      </w:divBdr>
      <w:divsChild>
        <w:div w:id="1331176846">
          <w:marLeft w:val="0"/>
          <w:marRight w:val="0"/>
          <w:marTop w:val="0"/>
          <w:marBottom w:val="0"/>
          <w:divBdr>
            <w:top w:val="none" w:sz="0" w:space="0" w:color="auto"/>
            <w:left w:val="none" w:sz="0" w:space="0" w:color="auto"/>
            <w:bottom w:val="none" w:sz="0" w:space="0" w:color="auto"/>
            <w:right w:val="none" w:sz="0" w:space="0" w:color="auto"/>
          </w:divBdr>
          <w:divsChild>
            <w:div w:id="1051268880">
              <w:marLeft w:val="0"/>
              <w:marRight w:val="0"/>
              <w:marTop w:val="0"/>
              <w:marBottom w:val="0"/>
              <w:divBdr>
                <w:top w:val="none" w:sz="0" w:space="0" w:color="auto"/>
                <w:left w:val="none" w:sz="0" w:space="0" w:color="auto"/>
                <w:bottom w:val="none" w:sz="0" w:space="0" w:color="auto"/>
                <w:right w:val="none" w:sz="0" w:space="0" w:color="auto"/>
              </w:divBdr>
              <w:divsChild>
                <w:div w:id="1843812943">
                  <w:marLeft w:val="0"/>
                  <w:marRight w:val="0"/>
                  <w:marTop w:val="0"/>
                  <w:marBottom w:val="0"/>
                  <w:divBdr>
                    <w:top w:val="none" w:sz="0" w:space="0" w:color="auto"/>
                    <w:left w:val="none" w:sz="0" w:space="0" w:color="auto"/>
                    <w:bottom w:val="none" w:sz="0" w:space="0" w:color="auto"/>
                    <w:right w:val="none" w:sz="0" w:space="0" w:color="auto"/>
                  </w:divBdr>
                  <w:divsChild>
                    <w:div w:id="625233698">
                      <w:marLeft w:val="0"/>
                      <w:marRight w:val="0"/>
                      <w:marTop w:val="0"/>
                      <w:marBottom w:val="0"/>
                      <w:divBdr>
                        <w:top w:val="none" w:sz="0" w:space="0" w:color="auto"/>
                        <w:left w:val="none" w:sz="0" w:space="0" w:color="auto"/>
                        <w:bottom w:val="none" w:sz="0" w:space="0" w:color="auto"/>
                        <w:right w:val="none" w:sz="0" w:space="0" w:color="auto"/>
                      </w:divBdr>
                      <w:divsChild>
                        <w:div w:id="1145125312">
                          <w:marLeft w:val="0"/>
                          <w:marRight w:val="0"/>
                          <w:marTop w:val="0"/>
                          <w:marBottom w:val="0"/>
                          <w:divBdr>
                            <w:top w:val="none" w:sz="0" w:space="0" w:color="auto"/>
                            <w:left w:val="none" w:sz="0" w:space="0" w:color="auto"/>
                            <w:bottom w:val="none" w:sz="0" w:space="0" w:color="auto"/>
                            <w:right w:val="none" w:sz="0" w:space="0" w:color="auto"/>
                          </w:divBdr>
                          <w:divsChild>
                            <w:div w:id="1099257724">
                              <w:marLeft w:val="0"/>
                              <w:marRight w:val="0"/>
                              <w:marTop w:val="0"/>
                              <w:marBottom w:val="0"/>
                              <w:divBdr>
                                <w:top w:val="none" w:sz="0" w:space="0" w:color="auto"/>
                                <w:left w:val="none" w:sz="0" w:space="0" w:color="auto"/>
                                <w:bottom w:val="none" w:sz="0" w:space="0" w:color="auto"/>
                                <w:right w:val="none" w:sz="0" w:space="0" w:color="auto"/>
                              </w:divBdr>
                              <w:divsChild>
                                <w:div w:id="283509158">
                                  <w:marLeft w:val="0"/>
                                  <w:marRight w:val="0"/>
                                  <w:marTop w:val="0"/>
                                  <w:marBottom w:val="0"/>
                                  <w:divBdr>
                                    <w:top w:val="none" w:sz="0" w:space="0" w:color="auto"/>
                                    <w:left w:val="none" w:sz="0" w:space="0" w:color="auto"/>
                                    <w:bottom w:val="none" w:sz="0" w:space="0" w:color="auto"/>
                                    <w:right w:val="none" w:sz="0" w:space="0" w:color="auto"/>
                                  </w:divBdr>
                                  <w:divsChild>
                                    <w:div w:id="24531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7271710">
      <w:bodyDiv w:val="1"/>
      <w:marLeft w:val="0"/>
      <w:marRight w:val="0"/>
      <w:marTop w:val="0"/>
      <w:marBottom w:val="0"/>
      <w:divBdr>
        <w:top w:val="none" w:sz="0" w:space="0" w:color="auto"/>
        <w:left w:val="none" w:sz="0" w:space="0" w:color="auto"/>
        <w:bottom w:val="none" w:sz="0" w:space="0" w:color="auto"/>
        <w:right w:val="none" w:sz="0" w:space="0" w:color="auto"/>
      </w:divBdr>
    </w:div>
    <w:div w:id="1110709848">
      <w:bodyDiv w:val="1"/>
      <w:marLeft w:val="0"/>
      <w:marRight w:val="0"/>
      <w:marTop w:val="0"/>
      <w:marBottom w:val="0"/>
      <w:divBdr>
        <w:top w:val="none" w:sz="0" w:space="0" w:color="auto"/>
        <w:left w:val="none" w:sz="0" w:space="0" w:color="auto"/>
        <w:bottom w:val="none" w:sz="0" w:space="0" w:color="auto"/>
        <w:right w:val="none" w:sz="0" w:space="0" w:color="auto"/>
      </w:divBdr>
    </w:div>
    <w:div w:id="1147630854">
      <w:bodyDiv w:val="1"/>
      <w:marLeft w:val="0"/>
      <w:marRight w:val="0"/>
      <w:marTop w:val="0"/>
      <w:marBottom w:val="0"/>
      <w:divBdr>
        <w:top w:val="none" w:sz="0" w:space="0" w:color="auto"/>
        <w:left w:val="none" w:sz="0" w:space="0" w:color="auto"/>
        <w:bottom w:val="none" w:sz="0" w:space="0" w:color="auto"/>
        <w:right w:val="none" w:sz="0" w:space="0" w:color="auto"/>
      </w:divBdr>
      <w:divsChild>
        <w:div w:id="2136873648">
          <w:marLeft w:val="0"/>
          <w:marRight w:val="0"/>
          <w:marTop w:val="0"/>
          <w:marBottom w:val="0"/>
          <w:divBdr>
            <w:top w:val="none" w:sz="0" w:space="0" w:color="auto"/>
            <w:left w:val="none" w:sz="0" w:space="0" w:color="auto"/>
            <w:bottom w:val="none" w:sz="0" w:space="0" w:color="auto"/>
            <w:right w:val="none" w:sz="0" w:space="0" w:color="auto"/>
          </w:divBdr>
        </w:div>
        <w:div w:id="1555963180">
          <w:marLeft w:val="0"/>
          <w:marRight w:val="0"/>
          <w:marTop w:val="0"/>
          <w:marBottom w:val="0"/>
          <w:divBdr>
            <w:top w:val="none" w:sz="0" w:space="0" w:color="auto"/>
            <w:left w:val="none" w:sz="0" w:space="0" w:color="auto"/>
            <w:bottom w:val="none" w:sz="0" w:space="0" w:color="auto"/>
            <w:right w:val="none" w:sz="0" w:space="0" w:color="auto"/>
          </w:divBdr>
        </w:div>
      </w:divsChild>
    </w:div>
    <w:div w:id="1156603462">
      <w:bodyDiv w:val="1"/>
      <w:marLeft w:val="0"/>
      <w:marRight w:val="0"/>
      <w:marTop w:val="0"/>
      <w:marBottom w:val="0"/>
      <w:divBdr>
        <w:top w:val="none" w:sz="0" w:space="0" w:color="auto"/>
        <w:left w:val="none" w:sz="0" w:space="0" w:color="auto"/>
        <w:bottom w:val="none" w:sz="0" w:space="0" w:color="auto"/>
        <w:right w:val="none" w:sz="0" w:space="0" w:color="auto"/>
      </w:divBdr>
    </w:div>
    <w:div w:id="1192262467">
      <w:bodyDiv w:val="1"/>
      <w:marLeft w:val="0"/>
      <w:marRight w:val="0"/>
      <w:marTop w:val="0"/>
      <w:marBottom w:val="0"/>
      <w:divBdr>
        <w:top w:val="none" w:sz="0" w:space="0" w:color="auto"/>
        <w:left w:val="none" w:sz="0" w:space="0" w:color="auto"/>
        <w:bottom w:val="none" w:sz="0" w:space="0" w:color="auto"/>
        <w:right w:val="none" w:sz="0" w:space="0" w:color="auto"/>
      </w:divBdr>
    </w:div>
    <w:div w:id="1222640982">
      <w:bodyDiv w:val="1"/>
      <w:marLeft w:val="0"/>
      <w:marRight w:val="0"/>
      <w:marTop w:val="0"/>
      <w:marBottom w:val="0"/>
      <w:divBdr>
        <w:top w:val="none" w:sz="0" w:space="0" w:color="auto"/>
        <w:left w:val="none" w:sz="0" w:space="0" w:color="auto"/>
        <w:bottom w:val="none" w:sz="0" w:space="0" w:color="auto"/>
        <w:right w:val="none" w:sz="0" w:space="0" w:color="auto"/>
      </w:divBdr>
    </w:div>
    <w:div w:id="1256593914">
      <w:bodyDiv w:val="1"/>
      <w:marLeft w:val="0"/>
      <w:marRight w:val="0"/>
      <w:marTop w:val="0"/>
      <w:marBottom w:val="0"/>
      <w:divBdr>
        <w:top w:val="none" w:sz="0" w:space="0" w:color="auto"/>
        <w:left w:val="none" w:sz="0" w:space="0" w:color="auto"/>
        <w:bottom w:val="none" w:sz="0" w:space="0" w:color="auto"/>
        <w:right w:val="none" w:sz="0" w:space="0" w:color="auto"/>
      </w:divBdr>
    </w:div>
    <w:div w:id="1298680244">
      <w:bodyDiv w:val="1"/>
      <w:marLeft w:val="0"/>
      <w:marRight w:val="0"/>
      <w:marTop w:val="0"/>
      <w:marBottom w:val="0"/>
      <w:divBdr>
        <w:top w:val="none" w:sz="0" w:space="0" w:color="auto"/>
        <w:left w:val="none" w:sz="0" w:space="0" w:color="auto"/>
        <w:bottom w:val="none" w:sz="0" w:space="0" w:color="auto"/>
        <w:right w:val="none" w:sz="0" w:space="0" w:color="auto"/>
      </w:divBdr>
    </w:div>
    <w:div w:id="1341083150">
      <w:bodyDiv w:val="1"/>
      <w:marLeft w:val="0"/>
      <w:marRight w:val="0"/>
      <w:marTop w:val="0"/>
      <w:marBottom w:val="0"/>
      <w:divBdr>
        <w:top w:val="none" w:sz="0" w:space="0" w:color="auto"/>
        <w:left w:val="none" w:sz="0" w:space="0" w:color="auto"/>
        <w:bottom w:val="none" w:sz="0" w:space="0" w:color="auto"/>
        <w:right w:val="none" w:sz="0" w:space="0" w:color="auto"/>
      </w:divBdr>
      <w:divsChild>
        <w:div w:id="781924838">
          <w:marLeft w:val="0"/>
          <w:marRight w:val="0"/>
          <w:marTop w:val="0"/>
          <w:marBottom w:val="0"/>
          <w:divBdr>
            <w:top w:val="none" w:sz="0" w:space="0" w:color="auto"/>
            <w:left w:val="none" w:sz="0" w:space="0" w:color="auto"/>
            <w:bottom w:val="none" w:sz="0" w:space="0" w:color="auto"/>
            <w:right w:val="none" w:sz="0" w:space="0" w:color="auto"/>
          </w:divBdr>
          <w:divsChild>
            <w:div w:id="411048122">
              <w:marLeft w:val="0"/>
              <w:marRight w:val="0"/>
              <w:marTop w:val="0"/>
              <w:marBottom w:val="0"/>
              <w:divBdr>
                <w:top w:val="none" w:sz="0" w:space="0" w:color="auto"/>
                <w:left w:val="none" w:sz="0" w:space="0" w:color="auto"/>
                <w:bottom w:val="none" w:sz="0" w:space="0" w:color="auto"/>
                <w:right w:val="none" w:sz="0" w:space="0" w:color="auto"/>
              </w:divBdr>
              <w:divsChild>
                <w:div w:id="1287271388">
                  <w:marLeft w:val="0"/>
                  <w:marRight w:val="0"/>
                  <w:marTop w:val="0"/>
                  <w:marBottom w:val="0"/>
                  <w:divBdr>
                    <w:top w:val="none" w:sz="0" w:space="0" w:color="auto"/>
                    <w:left w:val="none" w:sz="0" w:space="0" w:color="auto"/>
                    <w:bottom w:val="none" w:sz="0" w:space="0" w:color="auto"/>
                    <w:right w:val="none" w:sz="0" w:space="0" w:color="auto"/>
                  </w:divBdr>
                  <w:divsChild>
                    <w:div w:id="985281858">
                      <w:marLeft w:val="0"/>
                      <w:marRight w:val="0"/>
                      <w:marTop w:val="0"/>
                      <w:marBottom w:val="0"/>
                      <w:divBdr>
                        <w:top w:val="none" w:sz="0" w:space="0" w:color="auto"/>
                        <w:left w:val="none" w:sz="0" w:space="0" w:color="auto"/>
                        <w:bottom w:val="none" w:sz="0" w:space="0" w:color="auto"/>
                        <w:right w:val="none" w:sz="0" w:space="0" w:color="auto"/>
                      </w:divBdr>
                      <w:divsChild>
                        <w:div w:id="436950040">
                          <w:marLeft w:val="0"/>
                          <w:marRight w:val="0"/>
                          <w:marTop w:val="0"/>
                          <w:marBottom w:val="0"/>
                          <w:divBdr>
                            <w:top w:val="none" w:sz="0" w:space="0" w:color="auto"/>
                            <w:left w:val="none" w:sz="0" w:space="0" w:color="auto"/>
                            <w:bottom w:val="none" w:sz="0" w:space="0" w:color="auto"/>
                            <w:right w:val="none" w:sz="0" w:space="0" w:color="auto"/>
                          </w:divBdr>
                          <w:divsChild>
                            <w:div w:id="956722144">
                              <w:marLeft w:val="0"/>
                              <w:marRight w:val="0"/>
                              <w:marTop w:val="0"/>
                              <w:marBottom w:val="0"/>
                              <w:divBdr>
                                <w:top w:val="none" w:sz="0" w:space="0" w:color="auto"/>
                                <w:left w:val="none" w:sz="0" w:space="0" w:color="auto"/>
                                <w:bottom w:val="none" w:sz="0" w:space="0" w:color="auto"/>
                                <w:right w:val="none" w:sz="0" w:space="0" w:color="auto"/>
                              </w:divBdr>
                              <w:divsChild>
                                <w:div w:id="935938582">
                                  <w:marLeft w:val="0"/>
                                  <w:marRight w:val="0"/>
                                  <w:marTop w:val="0"/>
                                  <w:marBottom w:val="0"/>
                                  <w:divBdr>
                                    <w:top w:val="none" w:sz="0" w:space="0" w:color="auto"/>
                                    <w:left w:val="none" w:sz="0" w:space="0" w:color="auto"/>
                                    <w:bottom w:val="none" w:sz="0" w:space="0" w:color="auto"/>
                                    <w:right w:val="none" w:sz="0" w:space="0" w:color="auto"/>
                                  </w:divBdr>
                                  <w:divsChild>
                                    <w:div w:id="198619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3943998">
      <w:bodyDiv w:val="1"/>
      <w:marLeft w:val="0"/>
      <w:marRight w:val="0"/>
      <w:marTop w:val="0"/>
      <w:marBottom w:val="0"/>
      <w:divBdr>
        <w:top w:val="none" w:sz="0" w:space="0" w:color="auto"/>
        <w:left w:val="none" w:sz="0" w:space="0" w:color="auto"/>
        <w:bottom w:val="none" w:sz="0" w:space="0" w:color="auto"/>
        <w:right w:val="none" w:sz="0" w:space="0" w:color="auto"/>
      </w:divBdr>
    </w:div>
    <w:div w:id="1397899134">
      <w:bodyDiv w:val="1"/>
      <w:marLeft w:val="0"/>
      <w:marRight w:val="0"/>
      <w:marTop w:val="0"/>
      <w:marBottom w:val="0"/>
      <w:divBdr>
        <w:top w:val="none" w:sz="0" w:space="0" w:color="auto"/>
        <w:left w:val="none" w:sz="0" w:space="0" w:color="auto"/>
        <w:bottom w:val="none" w:sz="0" w:space="0" w:color="auto"/>
        <w:right w:val="none" w:sz="0" w:space="0" w:color="auto"/>
      </w:divBdr>
    </w:div>
    <w:div w:id="1410612606">
      <w:bodyDiv w:val="1"/>
      <w:marLeft w:val="0"/>
      <w:marRight w:val="0"/>
      <w:marTop w:val="0"/>
      <w:marBottom w:val="0"/>
      <w:divBdr>
        <w:top w:val="none" w:sz="0" w:space="0" w:color="auto"/>
        <w:left w:val="none" w:sz="0" w:space="0" w:color="auto"/>
        <w:bottom w:val="none" w:sz="0" w:space="0" w:color="auto"/>
        <w:right w:val="none" w:sz="0" w:space="0" w:color="auto"/>
      </w:divBdr>
    </w:div>
    <w:div w:id="1464469995">
      <w:bodyDiv w:val="1"/>
      <w:marLeft w:val="0"/>
      <w:marRight w:val="0"/>
      <w:marTop w:val="0"/>
      <w:marBottom w:val="0"/>
      <w:divBdr>
        <w:top w:val="none" w:sz="0" w:space="0" w:color="auto"/>
        <w:left w:val="none" w:sz="0" w:space="0" w:color="auto"/>
        <w:bottom w:val="none" w:sz="0" w:space="0" w:color="auto"/>
        <w:right w:val="none" w:sz="0" w:space="0" w:color="auto"/>
      </w:divBdr>
    </w:div>
    <w:div w:id="1468084894">
      <w:bodyDiv w:val="1"/>
      <w:marLeft w:val="0"/>
      <w:marRight w:val="0"/>
      <w:marTop w:val="0"/>
      <w:marBottom w:val="0"/>
      <w:divBdr>
        <w:top w:val="none" w:sz="0" w:space="0" w:color="auto"/>
        <w:left w:val="none" w:sz="0" w:space="0" w:color="auto"/>
        <w:bottom w:val="none" w:sz="0" w:space="0" w:color="auto"/>
        <w:right w:val="none" w:sz="0" w:space="0" w:color="auto"/>
      </w:divBdr>
    </w:div>
    <w:div w:id="1478568054">
      <w:bodyDiv w:val="1"/>
      <w:marLeft w:val="0"/>
      <w:marRight w:val="0"/>
      <w:marTop w:val="0"/>
      <w:marBottom w:val="0"/>
      <w:divBdr>
        <w:top w:val="none" w:sz="0" w:space="0" w:color="auto"/>
        <w:left w:val="none" w:sz="0" w:space="0" w:color="auto"/>
        <w:bottom w:val="none" w:sz="0" w:space="0" w:color="auto"/>
        <w:right w:val="none" w:sz="0" w:space="0" w:color="auto"/>
      </w:divBdr>
    </w:div>
    <w:div w:id="1562252298">
      <w:bodyDiv w:val="1"/>
      <w:marLeft w:val="0"/>
      <w:marRight w:val="0"/>
      <w:marTop w:val="0"/>
      <w:marBottom w:val="0"/>
      <w:divBdr>
        <w:top w:val="none" w:sz="0" w:space="0" w:color="auto"/>
        <w:left w:val="none" w:sz="0" w:space="0" w:color="auto"/>
        <w:bottom w:val="none" w:sz="0" w:space="0" w:color="auto"/>
        <w:right w:val="none" w:sz="0" w:space="0" w:color="auto"/>
      </w:divBdr>
    </w:div>
    <w:div w:id="1632637781">
      <w:bodyDiv w:val="1"/>
      <w:marLeft w:val="0"/>
      <w:marRight w:val="0"/>
      <w:marTop w:val="0"/>
      <w:marBottom w:val="0"/>
      <w:divBdr>
        <w:top w:val="none" w:sz="0" w:space="0" w:color="auto"/>
        <w:left w:val="none" w:sz="0" w:space="0" w:color="auto"/>
        <w:bottom w:val="none" w:sz="0" w:space="0" w:color="auto"/>
        <w:right w:val="none" w:sz="0" w:space="0" w:color="auto"/>
      </w:divBdr>
      <w:divsChild>
        <w:div w:id="1289168427">
          <w:marLeft w:val="0"/>
          <w:marRight w:val="0"/>
          <w:marTop w:val="0"/>
          <w:marBottom w:val="0"/>
          <w:divBdr>
            <w:top w:val="none" w:sz="0" w:space="0" w:color="auto"/>
            <w:left w:val="none" w:sz="0" w:space="0" w:color="auto"/>
            <w:bottom w:val="none" w:sz="0" w:space="0" w:color="auto"/>
            <w:right w:val="none" w:sz="0" w:space="0" w:color="auto"/>
          </w:divBdr>
          <w:divsChild>
            <w:div w:id="1915384648">
              <w:marLeft w:val="0"/>
              <w:marRight w:val="0"/>
              <w:marTop w:val="0"/>
              <w:marBottom w:val="0"/>
              <w:divBdr>
                <w:top w:val="none" w:sz="0" w:space="0" w:color="auto"/>
                <w:left w:val="none" w:sz="0" w:space="0" w:color="auto"/>
                <w:bottom w:val="none" w:sz="0" w:space="0" w:color="auto"/>
                <w:right w:val="none" w:sz="0" w:space="0" w:color="auto"/>
              </w:divBdr>
              <w:divsChild>
                <w:div w:id="2009475558">
                  <w:marLeft w:val="0"/>
                  <w:marRight w:val="0"/>
                  <w:marTop w:val="0"/>
                  <w:marBottom w:val="0"/>
                  <w:divBdr>
                    <w:top w:val="none" w:sz="0" w:space="0" w:color="auto"/>
                    <w:left w:val="none" w:sz="0" w:space="0" w:color="auto"/>
                    <w:bottom w:val="none" w:sz="0" w:space="0" w:color="auto"/>
                    <w:right w:val="none" w:sz="0" w:space="0" w:color="auto"/>
                  </w:divBdr>
                  <w:divsChild>
                    <w:div w:id="1258751950">
                      <w:marLeft w:val="0"/>
                      <w:marRight w:val="0"/>
                      <w:marTop w:val="0"/>
                      <w:marBottom w:val="0"/>
                      <w:divBdr>
                        <w:top w:val="none" w:sz="0" w:space="0" w:color="auto"/>
                        <w:left w:val="none" w:sz="0" w:space="0" w:color="auto"/>
                        <w:bottom w:val="none" w:sz="0" w:space="0" w:color="auto"/>
                        <w:right w:val="none" w:sz="0" w:space="0" w:color="auto"/>
                      </w:divBdr>
                      <w:divsChild>
                        <w:div w:id="1187216705">
                          <w:marLeft w:val="0"/>
                          <w:marRight w:val="0"/>
                          <w:marTop w:val="0"/>
                          <w:marBottom w:val="0"/>
                          <w:divBdr>
                            <w:top w:val="none" w:sz="0" w:space="0" w:color="auto"/>
                            <w:left w:val="none" w:sz="0" w:space="0" w:color="auto"/>
                            <w:bottom w:val="none" w:sz="0" w:space="0" w:color="auto"/>
                            <w:right w:val="none" w:sz="0" w:space="0" w:color="auto"/>
                          </w:divBdr>
                          <w:divsChild>
                            <w:div w:id="1856458773">
                              <w:marLeft w:val="0"/>
                              <w:marRight w:val="0"/>
                              <w:marTop w:val="0"/>
                              <w:marBottom w:val="0"/>
                              <w:divBdr>
                                <w:top w:val="none" w:sz="0" w:space="0" w:color="auto"/>
                                <w:left w:val="none" w:sz="0" w:space="0" w:color="auto"/>
                                <w:bottom w:val="none" w:sz="0" w:space="0" w:color="auto"/>
                                <w:right w:val="none" w:sz="0" w:space="0" w:color="auto"/>
                              </w:divBdr>
                              <w:divsChild>
                                <w:div w:id="1133326742">
                                  <w:marLeft w:val="0"/>
                                  <w:marRight w:val="0"/>
                                  <w:marTop w:val="0"/>
                                  <w:marBottom w:val="0"/>
                                  <w:divBdr>
                                    <w:top w:val="none" w:sz="0" w:space="0" w:color="auto"/>
                                    <w:left w:val="none" w:sz="0" w:space="0" w:color="auto"/>
                                    <w:bottom w:val="none" w:sz="0" w:space="0" w:color="auto"/>
                                    <w:right w:val="none" w:sz="0" w:space="0" w:color="auto"/>
                                  </w:divBdr>
                                  <w:divsChild>
                                    <w:div w:id="213498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3904323">
      <w:bodyDiv w:val="1"/>
      <w:marLeft w:val="0"/>
      <w:marRight w:val="0"/>
      <w:marTop w:val="0"/>
      <w:marBottom w:val="0"/>
      <w:divBdr>
        <w:top w:val="none" w:sz="0" w:space="0" w:color="auto"/>
        <w:left w:val="none" w:sz="0" w:space="0" w:color="auto"/>
        <w:bottom w:val="none" w:sz="0" w:space="0" w:color="auto"/>
        <w:right w:val="none" w:sz="0" w:space="0" w:color="auto"/>
      </w:divBdr>
    </w:div>
    <w:div w:id="1637566937">
      <w:bodyDiv w:val="1"/>
      <w:marLeft w:val="0"/>
      <w:marRight w:val="0"/>
      <w:marTop w:val="0"/>
      <w:marBottom w:val="0"/>
      <w:divBdr>
        <w:top w:val="none" w:sz="0" w:space="0" w:color="auto"/>
        <w:left w:val="none" w:sz="0" w:space="0" w:color="auto"/>
        <w:bottom w:val="none" w:sz="0" w:space="0" w:color="auto"/>
        <w:right w:val="none" w:sz="0" w:space="0" w:color="auto"/>
      </w:divBdr>
    </w:div>
    <w:div w:id="1691953501">
      <w:bodyDiv w:val="1"/>
      <w:marLeft w:val="0"/>
      <w:marRight w:val="0"/>
      <w:marTop w:val="0"/>
      <w:marBottom w:val="0"/>
      <w:divBdr>
        <w:top w:val="none" w:sz="0" w:space="0" w:color="auto"/>
        <w:left w:val="none" w:sz="0" w:space="0" w:color="auto"/>
        <w:bottom w:val="none" w:sz="0" w:space="0" w:color="auto"/>
        <w:right w:val="none" w:sz="0" w:space="0" w:color="auto"/>
      </w:divBdr>
    </w:div>
    <w:div w:id="1772772473">
      <w:bodyDiv w:val="1"/>
      <w:marLeft w:val="0"/>
      <w:marRight w:val="0"/>
      <w:marTop w:val="0"/>
      <w:marBottom w:val="0"/>
      <w:divBdr>
        <w:top w:val="none" w:sz="0" w:space="0" w:color="auto"/>
        <w:left w:val="none" w:sz="0" w:space="0" w:color="auto"/>
        <w:bottom w:val="none" w:sz="0" w:space="0" w:color="auto"/>
        <w:right w:val="none" w:sz="0" w:space="0" w:color="auto"/>
      </w:divBdr>
    </w:div>
    <w:div w:id="1795900375">
      <w:bodyDiv w:val="1"/>
      <w:marLeft w:val="0"/>
      <w:marRight w:val="0"/>
      <w:marTop w:val="0"/>
      <w:marBottom w:val="0"/>
      <w:divBdr>
        <w:top w:val="none" w:sz="0" w:space="0" w:color="auto"/>
        <w:left w:val="none" w:sz="0" w:space="0" w:color="auto"/>
        <w:bottom w:val="none" w:sz="0" w:space="0" w:color="auto"/>
        <w:right w:val="none" w:sz="0" w:space="0" w:color="auto"/>
      </w:divBdr>
    </w:div>
    <w:div w:id="1816408355">
      <w:bodyDiv w:val="1"/>
      <w:marLeft w:val="0"/>
      <w:marRight w:val="0"/>
      <w:marTop w:val="0"/>
      <w:marBottom w:val="0"/>
      <w:divBdr>
        <w:top w:val="none" w:sz="0" w:space="0" w:color="auto"/>
        <w:left w:val="none" w:sz="0" w:space="0" w:color="auto"/>
        <w:bottom w:val="none" w:sz="0" w:space="0" w:color="auto"/>
        <w:right w:val="none" w:sz="0" w:space="0" w:color="auto"/>
      </w:divBdr>
    </w:div>
    <w:div w:id="1826047366">
      <w:bodyDiv w:val="1"/>
      <w:marLeft w:val="0"/>
      <w:marRight w:val="0"/>
      <w:marTop w:val="0"/>
      <w:marBottom w:val="0"/>
      <w:divBdr>
        <w:top w:val="none" w:sz="0" w:space="0" w:color="auto"/>
        <w:left w:val="none" w:sz="0" w:space="0" w:color="auto"/>
        <w:bottom w:val="none" w:sz="0" w:space="0" w:color="auto"/>
        <w:right w:val="none" w:sz="0" w:space="0" w:color="auto"/>
      </w:divBdr>
    </w:div>
    <w:div w:id="1868254817">
      <w:bodyDiv w:val="1"/>
      <w:marLeft w:val="0"/>
      <w:marRight w:val="0"/>
      <w:marTop w:val="0"/>
      <w:marBottom w:val="0"/>
      <w:divBdr>
        <w:top w:val="none" w:sz="0" w:space="0" w:color="auto"/>
        <w:left w:val="none" w:sz="0" w:space="0" w:color="auto"/>
        <w:bottom w:val="none" w:sz="0" w:space="0" w:color="auto"/>
        <w:right w:val="none" w:sz="0" w:space="0" w:color="auto"/>
      </w:divBdr>
    </w:div>
    <w:div w:id="1924216120">
      <w:bodyDiv w:val="1"/>
      <w:marLeft w:val="0"/>
      <w:marRight w:val="0"/>
      <w:marTop w:val="0"/>
      <w:marBottom w:val="0"/>
      <w:divBdr>
        <w:top w:val="none" w:sz="0" w:space="0" w:color="auto"/>
        <w:left w:val="none" w:sz="0" w:space="0" w:color="auto"/>
        <w:bottom w:val="none" w:sz="0" w:space="0" w:color="auto"/>
        <w:right w:val="none" w:sz="0" w:space="0" w:color="auto"/>
      </w:divBdr>
    </w:div>
    <w:div w:id="1936665498">
      <w:bodyDiv w:val="1"/>
      <w:marLeft w:val="0"/>
      <w:marRight w:val="0"/>
      <w:marTop w:val="0"/>
      <w:marBottom w:val="0"/>
      <w:divBdr>
        <w:top w:val="none" w:sz="0" w:space="0" w:color="auto"/>
        <w:left w:val="none" w:sz="0" w:space="0" w:color="auto"/>
        <w:bottom w:val="none" w:sz="0" w:space="0" w:color="auto"/>
        <w:right w:val="none" w:sz="0" w:space="0" w:color="auto"/>
      </w:divBdr>
      <w:divsChild>
        <w:div w:id="349452367">
          <w:marLeft w:val="0"/>
          <w:marRight w:val="0"/>
          <w:marTop w:val="0"/>
          <w:marBottom w:val="0"/>
          <w:divBdr>
            <w:top w:val="none" w:sz="0" w:space="0" w:color="auto"/>
            <w:left w:val="none" w:sz="0" w:space="0" w:color="auto"/>
            <w:bottom w:val="none" w:sz="0" w:space="0" w:color="auto"/>
            <w:right w:val="none" w:sz="0" w:space="0" w:color="auto"/>
          </w:divBdr>
        </w:div>
        <w:div w:id="1211958985">
          <w:marLeft w:val="0"/>
          <w:marRight w:val="0"/>
          <w:marTop w:val="0"/>
          <w:marBottom w:val="0"/>
          <w:divBdr>
            <w:top w:val="none" w:sz="0" w:space="0" w:color="auto"/>
            <w:left w:val="none" w:sz="0" w:space="0" w:color="auto"/>
            <w:bottom w:val="none" w:sz="0" w:space="0" w:color="auto"/>
            <w:right w:val="none" w:sz="0" w:space="0" w:color="auto"/>
          </w:divBdr>
        </w:div>
        <w:div w:id="1763645676">
          <w:marLeft w:val="0"/>
          <w:marRight w:val="0"/>
          <w:marTop w:val="0"/>
          <w:marBottom w:val="0"/>
          <w:divBdr>
            <w:top w:val="none" w:sz="0" w:space="0" w:color="auto"/>
            <w:left w:val="none" w:sz="0" w:space="0" w:color="auto"/>
            <w:bottom w:val="none" w:sz="0" w:space="0" w:color="auto"/>
            <w:right w:val="none" w:sz="0" w:space="0" w:color="auto"/>
          </w:divBdr>
        </w:div>
        <w:div w:id="575944751">
          <w:marLeft w:val="0"/>
          <w:marRight w:val="0"/>
          <w:marTop w:val="0"/>
          <w:marBottom w:val="0"/>
          <w:divBdr>
            <w:top w:val="none" w:sz="0" w:space="0" w:color="auto"/>
            <w:left w:val="none" w:sz="0" w:space="0" w:color="auto"/>
            <w:bottom w:val="none" w:sz="0" w:space="0" w:color="auto"/>
            <w:right w:val="none" w:sz="0" w:space="0" w:color="auto"/>
          </w:divBdr>
        </w:div>
        <w:div w:id="2044666080">
          <w:marLeft w:val="0"/>
          <w:marRight w:val="0"/>
          <w:marTop w:val="0"/>
          <w:marBottom w:val="0"/>
          <w:divBdr>
            <w:top w:val="none" w:sz="0" w:space="0" w:color="auto"/>
            <w:left w:val="none" w:sz="0" w:space="0" w:color="auto"/>
            <w:bottom w:val="none" w:sz="0" w:space="0" w:color="auto"/>
            <w:right w:val="none" w:sz="0" w:space="0" w:color="auto"/>
          </w:divBdr>
        </w:div>
        <w:div w:id="1054082637">
          <w:marLeft w:val="0"/>
          <w:marRight w:val="0"/>
          <w:marTop w:val="0"/>
          <w:marBottom w:val="0"/>
          <w:divBdr>
            <w:top w:val="none" w:sz="0" w:space="0" w:color="auto"/>
            <w:left w:val="none" w:sz="0" w:space="0" w:color="auto"/>
            <w:bottom w:val="none" w:sz="0" w:space="0" w:color="auto"/>
            <w:right w:val="none" w:sz="0" w:space="0" w:color="auto"/>
          </w:divBdr>
        </w:div>
        <w:div w:id="815219669">
          <w:marLeft w:val="0"/>
          <w:marRight w:val="0"/>
          <w:marTop w:val="0"/>
          <w:marBottom w:val="0"/>
          <w:divBdr>
            <w:top w:val="none" w:sz="0" w:space="0" w:color="auto"/>
            <w:left w:val="none" w:sz="0" w:space="0" w:color="auto"/>
            <w:bottom w:val="none" w:sz="0" w:space="0" w:color="auto"/>
            <w:right w:val="none" w:sz="0" w:space="0" w:color="auto"/>
          </w:divBdr>
        </w:div>
        <w:div w:id="1364793914">
          <w:marLeft w:val="0"/>
          <w:marRight w:val="0"/>
          <w:marTop w:val="0"/>
          <w:marBottom w:val="0"/>
          <w:divBdr>
            <w:top w:val="none" w:sz="0" w:space="0" w:color="auto"/>
            <w:left w:val="none" w:sz="0" w:space="0" w:color="auto"/>
            <w:bottom w:val="none" w:sz="0" w:space="0" w:color="auto"/>
            <w:right w:val="none" w:sz="0" w:space="0" w:color="auto"/>
          </w:divBdr>
        </w:div>
        <w:div w:id="832376285">
          <w:marLeft w:val="0"/>
          <w:marRight w:val="0"/>
          <w:marTop w:val="0"/>
          <w:marBottom w:val="0"/>
          <w:divBdr>
            <w:top w:val="none" w:sz="0" w:space="0" w:color="auto"/>
            <w:left w:val="none" w:sz="0" w:space="0" w:color="auto"/>
            <w:bottom w:val="none" w:sz="0" w:space="0" w:color="auto"/>
            <w:right w:val="none" w:sz="0" w:space="0" w:color="auto"/>
          </w:divBdr>
        </w:div>
        <w:div w:id="1831406814">
          <w:marLeft w:val="0"/>
          <w:marRight w:val="0"/>
          <w:marTop w:val="0"/>
          <w:marBottom w:val="0"/>
          <w:divBdr>
            <w:top w:val="none" w:sz="0" w:space="0" w:color="auto"/>
            <w:left w:val="none" w:sz="0" w:space="0" w:color="auto"/>
            <w:bottom w:val="none" w:sz="0" w:space="0" w:color="auto"/>
            <w:right w:val="none" w:sz="0" w:space="0" w:color="auto"/>
          </w:divBdr>
        </w:div>
        <w:div w:id="982661280">
          <w:marLeft w:val="0"/>
          <w:marRight w:val="0"/>
          <w:marTop w:val="0"/>
          <w:marBottom w:val="0"/>
          <w:divBdr>
            <w:top w:val="none" w:sz="0" w:space="0" w:color="auto"/>
            <w:left w:val="none" w:sz="0" w:space="0" w:color="auto"/>
            <w:bottom w:val="none" w:sz="0" w:space="0" w:color="auto"/>
            <w:right w:val="none" w:sz="0" w:space="0" w:color="auto"/>
          </w:divBdr>
        </w:div>
        <w:div w:id="1839227427">
          <w:marLeft w:val="0"/>
          <w:marRight w:val="0"/>
          <w:marTop w:val="0"/>
          <w:marBottom w:val="0"/>
          <w:divBdr>
            <w:top w:val="none" w:sz="0" w:space="0" w:color="auto"/>
            <w:left w:val="none" w:sz="0" w:space="0" w:color="auto"/>
            <w:bottom w:val="none" w:sz="0" w:space="0" w:color="auto"/>
            <w:right w:val="none" w:sz="0" w:space="0" w:color="auto"/>
          </w:divBdr>
        </w:div>
        <w:div w:id="1965112699">
          <w:marLeft w:val="0"/>
          <w:marRight w:val="0"/>
          <w:marTop w:val="0"/>
          <w:marBottom w:val="0"/>
          <w:divBdr>
            <w:top w:val="none" w:sz="0" w:space="0" w:color="auto"/>
            <w:left w:val="none" w:sz="0" w:space="0" w:color="auto"/>
            <w:bottom w:val="none" w:sz="0" w:space="0" w:color="auto"/>
            <w:right w:val="none" w:sz="0" w:space="0" w:color="auto"/>
          </w:divBdr>
        </w:div>
        <w:div w:id="919409110">
          <w:marLeft w:val="0"/>
          <w:marRight w:val="0"/>
          <w:marTop w:val="0"/>
          <w:marBottom w:val="0"/>
          <w:divBdr>
            <w:top w:val="none" w:sz="0" w:space="0" w:color="auto"/>
            <w:left w:val="none" w:sz="0" w:space="0" w:color="auto"/>
            <w:bottom w:val="none" w:sz="0" w:space="0" w:color="auto"/>
            <w:right w:val="none" w:sz="0" w:space="0" w:color="auto"/>
          </w:divBdr>
        </w:div>
        <w:div w:id="1440761402">
          <w:marLeft w:val="0"/>
          <w:marRight w:val="0"/>
          <w:marTop w:val="0"/>
          <w:marBottom w:val="0"/>
          <w:divBdr>
            <w:top w:val="none" w:sz="0" w:space="0" w:color="auto"/>
            <w:left w:val="none" w:sz="0" w:space="0" w:color="auto"/>
            <w:bottom w:val="none" w:sz="0" w:space="0" w:color="auto"/>
            <w:right w:val="none" w:sz="0" w:space="0" w:color="auto"/>
          </w:divBdr>
        </w:div>
        <w:div w:id="1284383612">
          <w:marLeft w:val="0"/>
          <w:marRight w:val="0"/>
          <w:marTop w:val="0"/>
          <w:marBottom w:val="0"/>
          <w:divBdr>
            <w:top w:val="none" w:sz="0" w:space="0" w:color="auto"/>
            <w:left w:val="none" w:sz="0" w:space="0" w:color="auto"/>
            <w:bottom w:val="none" w:sz="0" w:space="0" w:color="auto"/>
            <w:right w:val="none" w:sz="0" w:space="0" w:color="auto"/>
          </w:divBdr>
        </w:div>
        <w:div w:id="1718815077">
          <w:marLeft w:val="0"/>
          <w:marRight w:val="0"/>
          <w:marTop w:val="0"/>
          <w:marBottom w:val="0"/>
          <w:divBdr>
            <w:top w:val="none" w:sz="0" w:space="0" w:color="auto"/>
            <w:left w:val="none" w:sz="0" w:space="0" w:color="auto"/>
            <w:bottom w:val="none" w:sz="0" w:space="0" w:color="auto"/>
            <w:right w:val="none" w:sz="0" w:space="0" w:color="auto"/>
          </w:divBdr>
        </w:div>
        <w:div w:id="1699815469">
          <w:marLeft w:val="0"/>
          <w:marRight w:val="0"/>
          <w:marTop w:val="0"/>
          <w:marBottom w:val="0"/>
          <w:divBdr>
            <w:top w:val="none" w:sz="0" w:space="0" w:color="auto"/>
            <w:left w:val="none" w:sz="0" w:space="0" w:color="auto"/>
            <w:bottom w:val="none" w:sz="0" w:space="0" w:color="auto"/>
            <w:right w:val="none" w:sz="0" w:space="0" w:color="auto"/>
          </w:divBdr>
        </w:div>
      </w:divsChild>
    </w:div>
    <w:div w:id="1965305840">
      <w:bodyDiv w:val="1"/>
      <w:marLeft w:val="0"/>
      <w:marRight w:val="0"/>
      <w:marTop w:val="0"/>
      <w:marBottom w:val="0"/>
      <w:divBdr>
        <w:top w:val="none" w:sz="0" w:space="0" w:color="auto"/>
        <w:left w:val="none" w:sz="0" w:space="0" w:color="auto"/>
        <w:bottom w:val="none" w:sz="0" w:space="0" w:color="auto"/>
        <w:right w:val="none" w:sz="0" w:space="0" w:color="auto"/>
      </w:divBdr>
    </w:div>
    <w:div w:id="2009020316">
      <w:bodyDiv w:val="1"/>
      <w:marLeft w:val="0"/>
      <w:marRight w:val="0"/>
      <w:marTop w:val="0"/>
      <w:marBottom w:val="0"/>
      <w:divBdr>
        <w:top w:val="none" w:sz="0" w:space="0" w:color="auto"/>
        <w:left w:val="none" w:sz="0" w:space="0" w:color="auto"/>
        <w:bottom w:val="none" w:sz="0" w:space="0" w:color="auto"/>
        <w:right w:val="none" w:sz="0" w:space="0" w:color="auto"/>
      </w:divBdr>
    </w:div>
    <w:div w:id="2009943137">
      <w:bodyDiv w:val="1"/>
      <w:marLeft w:val="0"/>
      <w:marRight w:val="0"/>
      <w:marTop w:val="0"/>
      <w:marBottom w:val="0"/>
      <w:divBdr>
        <w:top w:val="none" w:sz="0" w:space="0" w:color="auto"/>
        <w:left w:val="none" w:sz="0" w:space="0" w:color="auto"/>
        <w:bottom w:val="none" w:sz="0" w:space="0" w:color="auto"/>
        <w:right w:val="none" w:sz="0" w:space="0" w:color="auto"/>
      </w:divBdr>
    </w:div>
    <w:div w:id="2023242889">
      <w:bodyDiv w:val="1"/>
      <w:marLeft w:val="0"/>
      <w:marRight w:val="0"/>
      <w:marTop w:val="0"/>
      <w:marBottom w:val="0"/>
      <w:divBdr>
        <w:top w:val="none" w:sz="0" w:space="0" w:color="auto"/>
        <w:left w:val="none" w:sz="0" w:space="0" w:color="auto"/>
        <w:bottom w:val="none" w:sz="0" w:space="0" w:color="auto"/>
        <w:right w:val="none" w:sz="0" w:space="0" w:color="auto"/>
      </w:divBdr>
    </w:div>
    <w:div w:id="2050690548">
      <w:bodyDiv w:val="1"/>
      <w:marLeft w:val="0"/>
      <w:marRight w:val="0"/>
      <w:marTop w:val="0"/>
      <w:marBottom w:val="0"/>
      <w:divBdr>
        <w:top w:val="none" w:sz="0" w:space="0" w:color="auto"/>
        <w:left w:val="none" w:sz="0" w:space="0" w:color="auto"/>
        <w:bottom w:val="none" w:sz="0" w:space="0" w:color="auto"/>
        <w:right w:val="none" w:sz="0" w:space="0" w:color="auto"/>
      </w:divBdr>
    </w:div>
    <w:div w:id="2060518032">
      <w:bodyDiv w:val="1"/>
      <w:marLeft w:val="0"/>
      <w:marRight w:val="0"/>
      <w:marTop w:val="0"/>
      <w:marBottom w:val="0"/>
      <w:divBdr>
        <w:top w:val="none" w:sz="0" w:space="0" w:color="auto"/>
        <w:left w:val="none" w:sz="0" w:space="0" w:color="auto"/>
        <w:bottom w:val="none" w:sz="0" w:space="0" w:color="auto"/>
        <w:right w:val="none" w:sz="0" w:space="0" w:color="auto"/>
      </w:divBdr>
    </w:div>
    <w:div w:id="20832908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D48D73-2260-4D66-B401-C8A91E454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2039</Words>
  <Characters>11623</Characters>
  <Application>Microsoft Office Word</Application>
  <DocSecurity>0</DocSecurity>
  <Lines>96</Lines>
  <Paragraphs>27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Original article</vt:lpstr>
      <vt:lpstr>Original article</vt:lpstr>
    </vt:vector>
  </TitlesOfParts>
  <Company>Dept. Cardiology &amp; Pneumology, Georg-August-Univers</Company>
  <LinksUpToDate>false</LinksUpToDate>
  <CharactersWithSpaces>13635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Original article</dc:title>
  <dc:creator>Steffen Pabel</dc:creator>
  <cp:lastModifiedBy>Chithra M.</cp:lastModifiedBy>
  <cp:revision>39</cp:revision>
  <cp:lastPrinted>2018-09-04T07:25:00Z</cp:lastPrinted>
  <dcterms:created xsi:type="dcterms:W3CDTF">2018-09-17T12:09:00Z</dcterms:created>
  <dcterms:modified xsi:type="dcterms:W3CDTF">2020-02-11T10:08:00Z</dcterms:modified>
  <cp:contentStatus>Endgültig</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ndybkov@med.uni-goettingen.de@www.mendeley.com</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